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before="0" w:line="276" w:lineRule="auto"/>
        <w:ind w:left="0" w:right="-8" w:firstLine="0"/>
        <w:rPr>
          <w:rFonts w:ascii="Times New Roman" w:cs="Times New Roman" w:eastAsia="Times New Roman" w:hAnsi="Times New Roman"/>
          <w:b w:val="1"/>
          <w:sz w:val="58"/>
          <w:szCs w:val="58"/>
        </w:rPr>
      </w:pPr>
      <w:bookmarkStart w:colFirst="0" w:colLast="0" w:name="_heading=h.f2cf5ss7t3sa" w:id="0"/>
      <w:bookmarkEnd w:id="0"/>
      <w:r w:rsidDel="00000000" w:rsidR="00000000" w:rsidRPr="00000000">
        <w:rPr>
          <w:rtl w:val="0"/>
        </w:rPr>
      </w:r>
    </w:p>
    <w:p w:rsidR="00000000" w:rsidDel="00000000" w:rsidP="00000000" w:rsidRDefault="00000000" w:rsidRPr="00000000" w14:paraId="00000002">
      <w:pPr>
        <w:pStyle w:val="Title"/>
        <w:spacing w:after="0" w:before="0" w:line="276" w:lineRule="auto"/>
        <w:ind w:left="0" w:right="-8" w:firstLine="0"/>
        <w:rPr>
          <w:rFonts w:ascii="Times New Roman" w:cs="Times New Roman" w:eastAsia="Times New Roman" w:hAnsi="Times New Roman"/>
          <w:b w:val="1"/>
          <w:sz w:val="58"/>
          <w:szCs w:val="58"/>
        </w:rPr>
      </w:pPr>
      <w:bookmarkStart w:colFirst="0" w:colLast="0" w:name="_heading=h.utuv0dmsmphx" w:id="1"/>
      <w:bookmarkEnd w:id="1"/>
      <w:r w:rsidDel="00000000" w:rsidR="00000000" w:rsidRPr="00000000">
        <w:rPr>
          <w:rtl w:val="0"/>
        </w:rPr>
      </w:r>
    </w:p>
    <w:p w:rsidR="00000000" w:rsidDel="00000000" w:rsidP="00000000" w:rsidRDefault="00000000" w:rsidRPr="00000000" w14:paraId="00000003">
      <w:pPr>
        <w:pStyle w:val="Title"/>
        <w:spacing w:after="0" w:before="0" w:line="276" w:lineRule="auto"/>
        <w:ind w:left="0" w:right="-8" w:firstLine="0"/>
        <w:rPr>
          <w:rFonts w:ascii="Times New Roman" w:cs="Times New Roman" w:eastAsia="Times New Roman" w:hAnsi="Times New Roman"/>
          <w:b w:val="1"/>
          <w:sz w:val="58"/>
          <w:szCs w:val="58"/>
        </w:rPr>
      </w:pPr>
      <w:bookmarkStart w:colFirst="0" w:colLast="0" w:name="_heading=h.svehoeprjua5" w:id="2"/>
      <w:bookmarkEnd w:id="2"/>
      <w:r w:rsidDel="00000000" w:rsidR="00000000" w:rsidRPr="00000000">
        <w:rPr>
          <w:rtl w:val="0"/>
        </w:rPr>
      </w:r>
    </w:p>
    <w:p w:rsidR="00000000" w:rsidDel="00000000" w:rsidP="00000000" w:rsidRDefault="00000000" w:rsidRPr="00000000" w14:paraId="00000004">
      <w:pPr>
        <w:pStyle w:val="Title"/>
        <w:spacing w:after="0" w:before="0" w:line="276" w:lineRule="auto"/>
        <w:ind w:left="0" w:right="-8" w:firstLine="0"/>
        <w:rPr>
          <w:rFonts w:ascii="Times New Roman" w:cs="Times New Roman" w:eastAsia="Times New Roman" w:hAnsi="Times New Roman"/>
          <w:b w:val="1"/>
          <w:sz w:val="58"/>
          <w:szCs w:val="58"/>
        </w:rPr>
      </w:pPr>
      <w:bookmarkStart w:colFirst="0" w:colLast="0" w:name="_heading=h.d11mflrtkdhe" w:id="3"/>
      <w:bookmarkEnd w:id="3"/>
      <w:r w:rsidDel="00000000" w:rsidR="00000000" w:rsidRPr="00000000">
        <w:rPr>
          <w:rtl w:val="0"/>
        </w:rPr>
      </w:r>
    </w:p>
    <w:p w:rsidR="00000000" w:rsidDel="00000000" w:rsidP="00000000" w:rsidRDefault="00000000" w:rsidRPr="00000000" w14:paraId="00000005">
      <w:pPr>
        <w:pStyle w:val="Title"/>
        <w:spacing w:after="0" w:before="0" w:line="276" w:lineRule="auto"/>
        <w:ind w:left="0" w:right="-8" w:firstLine="0"/>
        <w:rPr>
          <w:rFonts w:ascii="Times New Roman" w:cs="Times New Roman" w:eastAsia="Times New Roman" w:hAnsi="Times New Roman"/>
          <w:b w:val="1"/>
          <w:sz w:val="58"/>
          <w:szCs w:val="58"/>
        </w:rPr>
      </w:pPr>
      <w:bookmarkStart w:colFirst="0" w:colLast="0" w:name="_heading=h.wvdcqqfwqhnt" w:id="4"/>
      <w:bookmarkEnd w:id="4"/>
      <w:r w:rsidDel="00000000" w:rsidR="00000000" w:rsidRPr="00000000">
        <w:rPr>
          <w:rtl w:val="0"/>
        </w:rPr>
      </w:r>
    </w:p>
    <w:p w:rsidR="00000000" w:rsidDel="00000000" w:rsidP="00000000" w:rsidRDefault="00000000" w:rsidRPr="00000000" w14:paraId="00000006">
      <w:pPr>
        <w:pStyle w:val="Title"/>
        <w:spacing w:after="0" w:before="0" w:line="276" w:lineRule="auto"/>
        <w:ind w:left="0" w:right="-8" w:firstLine="0"/>
        <w:rPr>
          <w:rFonts w:ascii="Times New Roman" w:cs="Times New Roman" w:eastAsia="Times New Roman" w:hAnsi="Times New Roman"/>
          <w:b w:val="1"/>
          <w:sz w:val="58"/>
          <w:szCs w:val="58"/>
        </w:rPr>
      </w:pPr>
      <w:bookmarkStart w:colFirst="0" w:colLast="0" w:name="_heading=h.6d0s2ua42izu" w:id="5"/>
      <w:bookmarkEnd w:id="5"/>
      <w:r w:rsidDel="00000000" w:rsidR="00000000" w:rsidRPr="00000000">
        <w:rPr>
          <w:rtl w:val="0"/>
        </w:rPr>
      </w:r>
    </w:p>
    <w:p w:rsidR="00000000" w:rsidDel="00000000" w:rsidP="00000000" w:rsidRDefault="00000000" w:rsidRPr="00000000" w14:paraId="00000007">
      <w:pPr>
        <w:pStyle w:val="Title"/>
        <w:spacing w:after="0" w:before="0" w:line="276" w:lineRule="auto"/>
        <w:ind w:left="0" w:right="-8" w:firstLine="0"/>
        <w:rPr>
          <w:rFonts w:ascii="Times New Roman" w:cs="Times New Roman" w:eastAsia="Times New Roman" w:hAnsi="Times New Roman"/>
          <w:b w:val="1"/>
          <w:sz w:val="58"/>
          <w:szCs w:val="58"/>
        </w:rPr>
      </w:pPr>
      <w:bookmarkStart w:colFirst="0" w:colLast="0" w:name="_heading=h.z7s0743ek8b1" w:id="6"/>
      <w:bookmarkEnd w:id="6"/>
      <w:r w:rsidDel="00000000" w:rsidR="00000000" w:rsidRPr="00000000">
        <w:rPr>
          <w:rtl w:val="0"/>
        </w:rPr>
      </w:r>
    </w:p>
    <w:p w:rsidR="00000000" w:rsidDel="00000000" w:rsidP="00000000" w:rsidRDefault="00000000" w:rsidRPr="00000000" w14:paraId="00000008">
      <w:pPr>
        <w:pStyle w:val="Title"/>
        <w:spacing w:after="0" w:before="0" w:line="276" w:lineRule="auto"/>
        <w:ind w:left="0" w:right="-8" w:firstLine="0"/>
        <w:rPr>
          <w:rFonts w:ascii="Times New Roman" w:cs="Times New Roman" w:eastAsia="Times New Roman" w:hAnsi="Times New Roman"/>
          <w:b w:val="1"/>
          <w:sz w:val="58"/>
          <w:szCs w:val="58"/>
        </w:rPr>
      </w:pPr>
      <w:bookmarkStart w:colFirst="0" w:colLast="0" w:name="_heading=h.g4bryws1lfhp" w:id="7"/>
      <w:bookmarkEnd w:id="7"/>
      <w:r w:rsidDel="00000000" w:rsidR="00000000" w:rsidRPr="00000000">
        <w:rPr>
          <w:rFonts w:ascii="Times New Roman" w:cs="Times New Roman" w:eastAsia="Times New Roman" w:hAnsi="Times New Roman"/>
          <w:b w:val="1"/>
          <w:sz w:val="58"/>
          <w:szCs w:val="58"/>
          <w:rtl w:val="0"/>
        </w:rPr>
        <w:t xml:space="preserve">ICAPA Self-Evaluation Form: Certification of Training Programs</w:t>
      </w:r>
    </w:p>
    <w:p w:rsidR="00000000" w:rsidDel="00000000" w:rsidP="00000000" w:rsidRDefault="00000000" w:rsidRPr="00000000" w14:paraId="00000009">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ind w:firstLine="0"/>
        <w:jc w:val="left"/>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t xml:space="preserve">ICAPA SELF-EVALUATION REPORT CERTIFICATION: TITLE PAGE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ind w:firstLine="0"/>
        <w:rPr/>
      </w:pPr>
      <w:r w:rsidDel="00000000" w:rsidR="00000000" w:rsidRPr="00000000">
        <w:rPr>
          <w:rtl w:val="0"/>
        </w:rPr>
      </w:r>
    </w:p>
    <w:p w:rsidR="00000000" w:rsidDel="00000000" w:rsidP="00000000" w:rsidRDefault="00000000" w:rsidRPr="00000000" w14:paraId="0000000E">
      <w:pPr>
        <w:ind w:firstLine="0"/>
        <w:rPr/>
      </w:pPr>
      <w:r w:rsidDel="00000000" w:rsidR="00000000" w:rsidRPr="00000000">
        <w:rPr>
          <w:rtl w:val="0"/>
        </w:rPr>
        <w:t xml:space="preserve">Date: </w:t>
      </w:r>
    </w:p>
    <w:p w:rsidR="00000000" w:rsidDel="00000000" w:rsidP="00000000" w:rsidRDefault="00000000" w:rsidRPr="00000000" w14:paraId="0000000F">
      <w:pPr>
        <w:ind w:firstLine="0"/>
        <w:rPr/>
      </w:pPr>
      <w:r w:rsidDel="00000000" w:rsidR="00000000" w:rsidRPr="00000000">
        <w:rPr>
          <w:rtl w:val="0"/>
        </w:rPr>
        <w:t xml:space="preserve">Full title of the programme(s):</w:t>
      </w:r>
    </w:p>
    <w:p w:rsidR="00000000" w:rsidDel="00000000" w:rsidP="00000000" w:rsidRDefault="00000000" w:rsidRPr="00000000" w14:paraId="00000010">
      <w:pPr>
        <w:ind w:firstLine="0"/>
        <w:rPr/>
      </w:pPr>
      <w:r w:rsidDel="00000000" w:rsidR="00000000" w:rsidRPr="00000000">
        <w:rPr>
          <w:rtl w:val="0"/>
        </w:rPr>
        <w:t xml:space="preserve">Name of institution: </w:t>
      </w:r>
    </w:p>
    <w:p w:rsidR="00000000" w:rsidDel="00000000" w:rsidP="00000000" w:rsidRDefault="00000000" w:rsidRPr="00000000" w14:paraId="00000011">
      <w:pPr>
        <w:ind w:firstLine="0"/>
        <w:rPr/>
      </w:pPr>
      <w:r w:rsidDel="00000000" w:rsidR="00000000" w:rsidRPr="00000000">
        <w:rPr>
          <w:rtl w:val="0"/>
        </w:rPr>
        <w:t xml:space="preserve">Name of subunit, if relevant (college, school, department, centre, institute): </w:t>
      </w:r>
    </w:p>
    <w:p w:rsidR="00000000" w:rsidDel="00000000" w:rsidP="00000000" w:rsidRDefault="00000000" w:rsidRPr="00000000" w14:paraId="00000012">
      <w:pPr>
        <w:ind w:firstLine="0"/>
        <w:rPr/>
      </w:pPr>
      <w:r w:rsidDel="00000000" w:rsidR="00000000" w:rsidRPr="00000000">
        <w:rPr>
          <w:rtl w:val="0"/>
        </w:rPr>
        <w:t xml:space="preserve">Mailing address for correspondence: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firstLine="0"/>
        <w:rPr/>
      </w:pPr>
      <w:r w:rsidDel="00000000" w:rsidR="00000000" w:rsidRPr="00000000">
        <w:rPr>
          <w:rtl w:val="0"/>
        </w:rPr>
        <w:t xml:space="preserve">Certified By: __________________________________________________________ Signature and name of institutional representative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firstLine="0"/>
        <w:rPr/>
      </w:pPr>
      <w:r w:rsidDel="00000000" w:rsidR="00000000" w:rsidRPr="00000000">
        <w:rPr>
          <w:rtl w:val="0"/>
        </w:rPr>
        <w:t xml:space="preserve">Programme summary </w:t>
      </w:r>
    </w:p>
    <w:tbl>
      <w:tblPr>
        <w:tblStyle w:val="Table1"/>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8"/>
        <w:gridCol w:w="4526"/>
        <w:tblGridChange w:id="0">
          <w:tblGrid>
            <w:gridCol w:w="4528"/>
            <w:gridCol w:w="4526"/>
          </w:tblGrid>
        </w:tblGridChange>
      </w:tblGrid>
      <w:tr>
        <w:trPr>
          <w:cantSplit w:val="0"/>
          <w:tblHeader w:val="0"/>
        </w:trPr>
        <w:tc>
          <w:tcPr/>
          <w:p w:rsidR="00000000" w:rsidDel="00000000" w:rsidP="00000000" w:rsidRDefault="00000000" w:rsidRPr="00000000" w14:paraId="00000017">
            <w:pPr>
              <w:rPr/>
            </w:pPr>
            <w:r w:rsidDel="00000000" w:rsidR="00000000" w:rsidRPr="00000000">
              <w:rPr>
                <w:rtl w:val="0"/>
              </w:rPr>
              <w:t xml:space="preserve">1. Title of the program</w:t>
            </w:r>
          </w:p>
        </w:tc>
        <w:tc>
          <w:tcPr/>
          <w:p w:rsidR="00000000" w:rsidDel="00000000" w:rsidP="00000000" w:rsidRDefault="00000000" w:rsidRPr="00000000" w14:paraId="00000018">
            <w:pPr>
              <w:rPr/>
            </w:pPr>
            <w:r w:rsidDel="00000000" w:rsidR="00000000" w:rsidRPr="00000000">
              <w:rPr>
                <w:rtl w:val="0"/>
              </w:rPr>
            </w:r>
          </w:p>
        </w:tc>
      </w:tr>
      <w:tr>
        <w:trPr>
          <w:cantSplit w:val="0"/>
          <w:tblHeader w:val="0"/>
        </w:trPr>
        <w:tc>
          <w:tcPr/>
          <w:p w:rsidR="00000000" w:rsidDel="00000000" w:rsidP="00000000" w:rsidRDefault="00000000" w:rsidRPr="00000000" w14:paraId="00000019">
            <w:pPr>
              <w:rPr/>
            </w:pPr>
            <w:r w:rsidDel="00000000" w:rsidR="00000000" w:rsidRPr="00000000">
              <w:rPr>
                <w:rtl w:val="0"/>
              </w:rPr>
              <w:t xml:space="preserve">2. Estimated number of ECTS required to complete the programme</w:t>
            </w:r>
          </w:p>
        </w:tc>
        <w:tc>
          <w:tcPr/>
          <w:p w:rsidR="00000000" w:rsidDel="00000000" w:rsidP="00000000" w:rsidRDefault="00000000" w:rsidRPr="00000000" w14:paraId="0000001A">
            <w:pPr>
              <w:rPr/>
            </w:pPr>
            <w:r w:rsidDel="00000000" w:rsidR="00000000" w:rsidRPr="00000000">
              <w:rPr>
                <w:rtl w:val="0"/>
              </w:rPr>
            </w:r>
          </w:p>
        </w:tc>
      </w:tr>
      <w:tr>
        <w:trPr>
          <w:cantSplit w:val="0"/>
          <w:tblHeader w:val="0"/>
        </w:trPr>
        <w:tc>
          <w:tcPr/>
          <w:p w:rsidR="00000000" w:rsidDel="00000000" w:rsidP="00000000" w:rsidRDefault="00000000" w:rsidRPr="00000000" w14:paraId="0000001B">
            <w:pPr>
              <w:rPr/>
            </w:pPr>
            <w:r w:rsidDel="00000000" w:rsidR="00000000" w:rsidRPr="00000000">
              <w:rPr>
                <w:rtl w:val="0"/>
              </w:rPr>
              <w:t xml:space="preserve">3. Location/s</w:t>
            </w:r>
          </w:p>
        </w:tc>
        <w:tc>
          <w:tcPr/>
          <w:p w:rsidR="00000000" w:rsidDel="00000000" w:rsidP="00000000" w:rsidRDefault="00000000" w:rsidRPr="00000000" w14:paraId="0000001C">
            <w:pPr>
              <w:rPr/>
            </w:pPr>
            <w:r w:rsidDel="00000000" w:rsidR="00000000" w:rsidRPr="00000000">
              <w:rPr>
                <w:rtl w:val="0"/>
              </w:rPr>
            </w:r>
          </w:p>
        </w:tc>
      </w:tr>
      <w:tr>
        <w:trPr>
          <w:cantSplit w:val="0"/>
          <w:tblHeader w:val="0"/>
        </w:trPr>
        <w:tc>
          <w:tcPr/>
          <w:p w:rsidR="00000000" w:rsidDel="00000000" w:rsidP="00000000" w:rsidRDefault="00000000" w:rsidRPr="00000000" w14:paraId="0000001D">
            <w:pPr>
              <w:rPr/>
            </w:pPr>
            <w:r w:rsidDel="00000000" w:rsidR="00000000" w:rsidRPr="00000000">
              <w:rPr>
                <w:rtl w:val="0"/>
              </w:rPr>
              <w:t xml:space="preserve">4. Number of staff (core faculty) responsible for the programme</w:t>
            </w:r>
          </w:p>
        </w:tc>
        <w:tc>
          <w:tcPr/>
          <w:p w:rsidR="00000000" w:rsidDel="00000000" w:rsidP="00000000" w:rsidRDefault="00000000" w:rsidRPr="00000000" w14:paraId="0000001E">
            <w:pPr>
              <w:rPr/>
            </w:pPr>
            <w:r w:rsidDel="00000000" w:rsidR="00000000" w:rsidRPr="00000000">
              <w:rPr>
                <w:rtl w:val="0"/>
              </w:rPr>
            </w:r>
          </w:p>
        </w:tc>
      </w:tr>
      <w:tr>
        <w:trPr>
          <w:cantSplit w:val="0"/>
          <w:tblHeader w:val="0"/>
        </w:trPr>
        <w:tc>
          <w:tcPr/>
          <w:p w:rsidR="00000000" w:rsidDel="00000000" w:rsidP="00000000" w:rsidRDefault="00000000" w:rsidRPr="00000000" w14:paraId="0000001F">
            <w:pPr>
              <w:rPr/>
            </w:pPr>
            <w:r w:rsidDel="00000000" w:rsidR="00000000" w:rsidRPr="00000000">
              <w:rPr>
                <w:rtl w:val="0"/>
              </w:rPr>
              <w:t xml:space="preserve">5. Number of trainees in the programme</w:t>
            </w:r>
          </w:p>
        </w:tc>
        <w:tc>
          <w:tcPr/>
          <w:p w:rsidR="00000000" w:rsidDel="00000000" w:rsidP="00000000" w:rsidRDefault="00000000" w:rsidRPr="00000000" w14:paraId="00000020">
            <w:pPr>
              <w:rPr/>
            </w:pPr>
            <w:r w:rsidDel="00000000" w:rsidR="00000000" w:rsidRPr="00000000">
              <w:rPr>
                <w:rtl w:val="0"/>
              </w:rPr>
            </w:r>
          </w:p>
        </w:tc>
      </w:tr>
      <w:tr>
        <w:trPr>
          <w:cantSplit w:val="0"/>
          <w:tblHeader w:val="0"/>
        </w:trPr>
        <w:tc>
          <w:tcPr/>
          <w:p w:rsidR="00000000" w:rsidDel="00000000" w:rsidP="00000000" w:rsidRDefault="00000000" w:rsidRPr="00000000" w14:paraId="00000021">
            <w:pPr>
              <w:rPr/>
            </w:pPr>
            <w:r w:rsidDel="00000000" w:rsidR="00000000" w:rsidRPr="00000000">
              <w:rPr>
                <w:rtl w:val="0"/>
              </w:rPr>
              <w:t xml:space="preserve">6. Language of the programme</w:t>
            </w:r>
          </w:p>
        </w:tc>
        <w:tc>
          <w:tcPr/>
          <w:p w:rsidR="00000000" w:rsidDel="00000000" w:rsidP="00000000" w:rsidRDefault="00000000" w:rsidRPr="00000000" w14:paraId="00000022">
            <w:pPr>
              <w:rPr/>
            </w:pPr>
            <w:r w:rsidDel="00000000" w:rsidR="00000000" w:rsidRPr="00000000">
              <w:rPr>
                <w:rtl w:val="0"/>
              </w:rPr>
            </w:r>
          </w:p>
        </w:tc>
      </w:tr>
      <w:tr>
        <w:trPr>
          <w:cantSplit w:val="0"/>
          <w:tblHeader w:val="0"/>
        </w:trPr>
        <w:tc>
          <w:tcPr/>
          <w:p w:rsidR="00000000" w:rsidDel="00000000" w:rsidP="00000000" w:rsidRDefault="00000000" w:rsidRPr="00000000" w14:paraId="00000023">
            <w:pPr>
              <w:rPr/>
            </w:pPr>
            <w:r w:rsidDel="00000000" w:rsidR="00000000" w:rsidRPr="00000000">
              <w:rPr>
                <w:rtl w:val="0"/>
              </w:rPr>
              <w:t xml:space="preserve">7. Starting date of the programme</w:t>
            </w:r>
          </w:p>
        </w:tc>
        <w:tc>
          <w:tcPr/>
          <w:p w:rsidR="00000000" w:rsidDel="00000000" w:rsidP="00000000" w:rsidRDefault="00000000" w:rsidRPr="00000000" w14:paraId="00000024">
            <w:pPr>
              <w:rPr/>
            </w:pPr>
            <w:r w:rsidDel="00000000" w:rsidR="00000000" w:rsidRPr="00000000">
              <w:rPr>
                <w:rtl w:val="0"/>
              </w:rPr>
            </w:r>
          </w:p>
        </w:tc>
      </w:tr>
    </w:tbl>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sz w:val="28"/>
          <w:szCs w:val="28"/>
        </w:rPr>
      </w:pPr>
      <w:r w:rsidDel="00000000" w:rsidR="00000000" w:rsidRPr="00000000">
        <w:rPr>
          <w:rtl w:val="0"/>
        </w:rPr>
      </w:r>
    </w:p>
    <w:p w:rsidR="00000000" w:rsidDel="00000000" w:rsidP="00000000" w:rsidRDefault="00000000" w:rsidRPr="00000000" w14:paraId="00000027">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8">
      <w:pPr>
        <w:rPr>
          <w:b w:val="1"/>
          <w:sz w:val="28"/>
          <w:szCs w:val="28"/>
        </w:rPr>
      </w:pPr>
      <w:r w:rsidDel="00000000" w:rsidR="00000000" w:rsidRPr="00000000">
        <w:rPr>
          <w:rtl w:val="0"/>
        </w:rPr>
      </w:r>
    </w:p>
    <w:p w:rsidR="00000000" w:rsidDel="00000000" w:rsidP="00000000" w:rsidRDefault="00000000" w:rsidRPr="00000000" w14:paraId="00000029">
      <w:pPr>
        <w:rPr>
          <w:b w:val="1"/>
          <w:sz w:val="28"/>
          <w:szCs w:val="28"/>
        </w:rPr>
      </w:pPr>
      <w:r w:rsidDel="00000000" w:rsidR="00000000" w:rsidRPr="00000000">
        <w:rPr>
          <w:b w:val="1"/>
          <w:sz w:val="28"/>
          <w:szCs w:val="28"/>
          <w:rtl w:val="0"/>
        </w:rPr>
        <w:t xml:space="preserve">TABLE OF CONTENTS</w:t>
      </w:r>
    </w:p>
    <w:p w:rsidR="00000000" w:rsidDel="00000000" w:rsidP="00000000" w:rsidRDefault="00000000" w:rsidRPr="00000000" w14:paraId="0000002A">
      <w:pPr>
        <w:spacing w:line="276" w:lineRule="auto"/>
        <w:ind w:right="-8" w:firstLine="0"/>
        <w:rPr>
          <w:rFonts w:ascii="Times New Roman" w:cs="Times New Roman" w:eastAsia="Times New Roman" w:hAnsi="Times New Roman"/>
        </w:rPr>
      </w:pPr>
      <w:r w:rsidDel="00000000" w:rsidR="00000000" w:rsidRPr="00000000">
        <w:rPr>
          <w:rtl w:val="0"/>
        </w:rPr>
      </w:r>
    </w:p>
    <w:sdt>
      <w:sdtPr>
        <w:id w:val="-1618306258"/>
        <w:docPartObj>
          <w:docPartGallery w:val="Table of Contents"/>
          <w:docPartUnique w:val="1"/>
        </w:docPartObj>
      </w:sdtPr>
      <w:sdtConten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w:instrText>
            <w:fldChar w:fldCharType="separate"/>
          </w:r>
          <w:hyperlink w:anchor="_heading=h.40anmn4rropd">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BACKGROUND INFORMATION</w:t>
              <w:tab/>
              <w:t xml:space="preserve">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glq4b61j88sv">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PUBLIC SERVICE VALUES</w:t>
              <w:tab/>
              <w:t xml:space="preserve">2</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mq00zvyk0kyw">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INCLUSIVENESS, OPENNESS, AND DIVERSITY</w:t>
              <w:tab/>
              <w:t xml:space="preserve">3</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wm1ub8iztgcy">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COMPETENT TRAINERS</w:t>
              <w:tab/>
              <w:t xml:space="preserve">4</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8h0tz3us2pvq">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 ENGAGING AND EMPOWERING STUDENTS AND TRAINEES</w:t>
              <w:tab/>
              <w:t xml:space="preserve">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eai8iva45r9d">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 PURPOSEFUL AND IMPACTFUL CURRICULUM</w:t>
              <w:tab/>
              <w:t xml:space="preserve">6</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rzsp7myl5w6m">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 THEORY, PRACTICE, AND COMMUNITY ENGAGEMENT</w:t>
              <w:tab/>
              <w:t xml:space="preserve">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yh37rkombjb">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 ADEQUATE AND SUSTAINABLE RESOURCES</w:t>
              <w:tab/>
              <w:t xml:space="preserve">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9b8s31biditn">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 COMPETITIVENESS, COLLABORATION, AND PARTNERSHIPS</w:t>
              <w:tab/>
              <w:t xml:space="preserve">8</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6"/>
            </w:tabs>
            <w:spacing w:after="0" w:before="0" w:line="276" w:lineRule="auto"/>
            <w:ind w:left="0" w:right="-8" w:firstLine="0"/>
            <w:jc w:val="both"/>
            <w:rPr>
              <w:rFonts w:ascii="Calibri" w:cs="Calibri" w:eastAsia="Calibri" w:hAnsi="Calibri"/>
              <w:b w:val="0"/>
              <w:i w:val="0"/>
              <w:smallCaps w:val="0"/>
              <w:strike w:val="0"/>
              <w:color w:val="000000"/>
              <w:sz w:val="24"/>
              <w:szCs w:val="24"/>
              <w:u w:val="none"/>
              <w:shd w:fill="auto" w:val="clear"/>
              <w:vertAlign w:val="baseline"/>
            </w:rPr>
          </w:pPr>
          <w:hyperlink w:anchor="_heading=h.sizqescd8ujz">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APPENDICES</w:t>
              <w:tab/>
              <w:t xml:space="preserve">9</w:t>
            </w:r>
          </w:hyperlink>
          <w:r w:rsidDel="00000000" w:rsidR="00000000" w:rsidRPr="00000000">
            <w:rPr>
              <w:rtl w:val="0"/>
            </w:rPr>
          </w:r>
        </w:p>
        <w:p w:rsidR="00000000" w:rsidDel="00000000" w:rsidP="00000000" w:rsidRDefault="00000000" w:rsidRPr="00000000" w14:paraId="00000035">
          <w:pPr>
            <w:pStyle w:val="Heading1"/>
            <w:rPr>
              <w:rFonts w:ascii="Times New Roman" w:cs="Times New Roman" w:eastAsia="Times New Roman" w:hAnsi="Times New Roman"/>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pStyle w:val="Heading1"/>
        <w:rPr/>
      </w:pPr>
      <w:bookmarkStart w:colFirst="0" w:colLast="0" w:name="_heading=h.40anmn4rropd" w:id="8"/>
      <w:bookmarkEnd w:id="8"/>
      <w:r w:rsidDel="00000000" w:rsidR="00000000" w:rsidRPr="00000000">
        <w:br w:type="page"/>
      </w:r>
      <w:r w:rsidDel="00000000" w:rsidR="00000000" w:rsidRPr="00000000">
        <w:rPr>
          <w:rtl w:val="0"/>
        </w:rPr>
        <w:t xml:space="preserve">1. BACKGROUND </w:t>
      </w:r>
      <w:r w:rsidDel="00000000" w:rsidR="00000000" w:rsidRPr="00000000">
        <w:rPr>
          <w:b w:val="1"/>
          <w:sz w:val="28"/>
          <w:szCs w:val="28"/>
          <w:rtl w:val="0"/>
        </w:rPr>
        <w:t xml:space="preserve">INFORMATION</w:t>
      </w:r>
      <w:r w:rsidDel="00000000" w:rsidR="00000000" w:rsidRPr="00000000">
        <w:rPr>
          <w:rtl w:val="0"/>
        </w:rPr>
      </w:r>
    </w:p>
    <w:p w:rsidR="00000000" w:rsidDel="00000000" w:rsidP="00000000" w:rsidRDefault="00000000" w:rsidRPr="00000000" w14:paraId="00000038">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answers to these questions don’t affect the decision on whether or not to grant accreditation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j0p0z9enn6pb" w:id="9"/>
      <w:bookmarkEnd w:id="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Please specify the origins of the program and its history, including the average number of full-time and part-time students enrolled and graduated per year since the program’s launch, or over the past five years. Provide a table in Appendix 1.1.</w:t>
      </w:r>
    </w:p>
    <w:tbl>
      <w:tblPr>
        <w:tblStyle w:val="Table2"/>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3C">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400 words</w:t>
            </w:r>
          </w:p>
        </w:tc>
      </w:tr>
    </w:tbl>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Please provide brief information about the uniqueness of the program and the specific environment in which the program functions.</w:t>
      </w:r>
    </w:p>
    <w:tbl>
      <w:tblPr>
        <w:tblStyle w:val="Table3"/>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3F">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 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 words</w:t>
            </w:r>
          </w:p>
        </w:tc>
      </w:tr>
    </w:tbl>
    <w:p w:rsidR="00000000" w:rsidDel="00000000" w:rsidP="00000000" w:rsidRDefault="00000000" w:rsidRPr="00000000" w14:paraId="00000040">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Please provide a brief summary of the organization of the public and/or private higher education system in the nation, and how this impacts public administration training.</w:t>
      </w:r>
    </w:p>
    <w:tbl>
      <w:tblPr>
        <w:tblStyle w:val="Table4"/>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42">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 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 words</w:t>
            </w:r>
          </w:p>
        </w:tc>
      </w:tr>
    </w:tbl>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Please specify, if applicable, the type of certification already received, as well as the date of issuance and validity period, and the recommendations made in that certification.</w:t>
      </w:r>
    </w:p>
    <w:tbl>
      <w:tblPr>
        <w:tblStyle w:val="Table5"/>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45">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 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 words</w:t>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spacing w:line="276" w:lineRule="auto"/>
        <w:ind w:right="-8"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1.5 Please indicate any strategy review that has been conducted since the launch of the program, the reason for the review, as well as the stakeholders consulted and/or involved in the review of the strategy.</w:t>
      </w:r>
      <w:r w:rsidDel="00000000" w:rsidR="00000000" w:rsidRPr="00000000">
        <w:rPr>
          <w:rtl w:val="0"/>
        </w:rPr>
      </w:r>
    </w:p>
    <w:tbl>
      <w:tblPr>
        <w:tblStyle w:val="Table6"/>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48">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 words</w:t>
            </w:r>
          </w:p>
        </w:tc>
      </w:tr>
    </w:tbl>
    <w:p w:rsidR="00000000" w:rsidDel="00000000" w:rsidP="00000000" w:rsidRDefault="00000000" w:rsidRPr="00000000" w14:paraId="00000049">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glq4b61j88sv" w:id="10"/>
      <w:bookmarkEnd w:id="10"/>
      <w:r w:rsidDel="00000000" w:rsidR="00000000" w:rsidRPr="00000000">
        <w:rPr>
          <w:rtl w:val="0"/>
        </w:rPr>
        <w:t xml:space="preserve">2. PUBLIC SERVICE VALUES</w:t>
      </w:r>
    </w:p>
    <w:p w:rsidR="00000000" w:rsidDel="00000000" w:rsidP="00000000" w:rsidRDefault="00000000" w:rsidRPr="00000000" w14:paraId="0000004C">
      <w:pPr>
        <w:spacing w:line="276" w:lineRule="auto"/>
        <w:ind w:right="-8" w:firstLine="0"/>
        <w:rPr>
          <w:rFonts w:ascii="Times New Roman" w:cs="Times New Roman" w:eastAsia="Times New Roman" w:hAnsi="Times New Roman"/>
        </w:rPr>
      </w:pPr>
      <w:bookmarkStart w:colFirst="0" w:colLast="0" w:name="_heading=h.ww93zfix2nw9" w:id="11"/>
      <w:bookmarkEnd w:id="11"/>
      <w:r w:rsidDel="00000000" w:rsidR="00000000" w:rsidRPr="00000000">
        <w:rPr>
          <w:rFonts w:ascii="Times New Roman" w:cs="Times New Roman" w:eastAsia="Times New Roman" w:hAnsi="Times New Roman"/>
          <w:rtl w:val="0"/>
        </w:rPr>
        <w:t xml:space="preserve">The section of the Self Evaluation Report on this standard should describe to what extent the trainers and administration of the courses provided in the training program are defined by their fundamental commitment to public service. It is expected that they are committed to advancing the public interest in all of their activities (training, research, technical assistance, and other service activities) at all times. This is true within all facets of the program, including internal organizational arrangements and programmatic activities at local, regional, national, and international levels.</w:t>
      </w:r>
    </w:p>
    <w:p w:rsidR="00000000" w:rsidDel="00000000" w:rsidP="00000000" w:rsidRDefault="00000000" w:rsidRPr="00000000" w14:paraId="0000004D">
      <w:pPr>
        <w:pStyle w:val="Heading2"/>
        <w:rPr/>
      </w:pPr>
      <w:bookmarkStart w:colFirst="0" w:colLast="0" w:name="_heading=h.bt7jy47f39gc" w:id="12"/>
      <w:bookmarkEnd w:id="12"/>
      <w:r w:rsidDel="00000000" w:rsidR="00000000" w:rsidRPr="00000000">
        <w:rPr>
          <w:rtl w:val="0"/>
        </w:rPr>
      </w:r>
    </w:p>
    <w:p w:rsidR="00000000" w:rsidDel="00000000" w:rsidP="00000000" w:rsidRDefault="00000000" w:rsidRPr="00000000" w14:paraId="0000004E">
      <w:pPr>
        <w:pStyle w:val="Heading2"/>
        <w:rPr/>
      </w:pPr>
      <w:r w:rsidDel="00000000" w:rsidR="00000000" w:rsidRPr="00000000">
        <w:rPr>
          <w:rtl w:val="0"/>
        </w:rPr>
        <w:t xml:space="preserve">2.1 Program design</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Please identify the program’s mission statement, goals, and objectives.</w:t>
      </w:r>
    </w:p>
    <w:tbl>
      <w:tblPr>
        <w:tblStyle w:val="Table7"/>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50">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 words</w:t>
            </w:r>
          </w:p>
        </w:tc>
      </w:tr>
    </w:tbl>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Indicate what the primary focus of the program is.</w:t>
      </w:r>
    </w:p>
    <w:tbl>
      <w:tblPr>
        <w:tblStyle w:val="Table8"/>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53">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 words</w:t>
            </w:r>
          </w:p>
        </w:tc>
      </w:tr>
    </w:tbl>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Give a table with an overview of the courses provided. Provide information and evidence of how the program’s mission, objectives, training strategy, and components are related over the courses and whether this reflects a commitment to public service values. For instance, by addressing the attention given during those courses to participation, responsiveness, and accountability, as well as the attention in those courses to factors that promote and hinder the high quality of public service.</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address the rationale behind the courses provided, and identify how the total content, course curricula, and specific course components reflect a commitment to advancing the public interest. Please provide examples of the  efforts to create a culture of participation, commitment, responsiveness, participatory character, and accountability through the total of courses, as well as its administration, management, and governance.</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provide an appendix with all the course descriptions and the names of trainers. Provide a table in Appendix 2.1.</w:t>
      </w:r>
    </w:p>
    <w:tbl>
      <w:tblPr>
        <w:tblStyle w:val="Table9"/>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5A">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600 words</w:t>
            </w:r>
          </w:p>
        </w:tc>
      </w:tr>
    </w:tbl>
    <w:p w:rsidR="00000000" w:rsidDel="00000000" w:rsidP="00000000" w:rsidRDefault="00000000" w:rsidRPr="00000000" w14:paraId="0000005B">
      <w:pPr>
        <w:pStyle w:val="Heading2"/>
        <w:rPr/>
      </w:pPr>
      <w:bookmarkStart w:colFirst="0" w:colLast="0" w:name="_heading=h.evmo75f10gci" w:id="13"/>
      <w:bookmarkEnd w:id="13"/>
      <w:r w:rsidDel="00000000" w:rsidR="00000000" w:rsidRPr="00000000">
        <w:rPr>
          <w:rtl w:val="0"/>
        </w:rPr>
      </w:r>
    </w:p>
    <w:p w:rsidR="00000000" w:rsidDel="00000000" w:rsidP="00000000" w:rsidRDefault="00000000" w:rsidRPr="00000000" w14:paraId="0000005C">
      <w:pPr>
        <w:pStyle w:val="Heading2"/>
        <w:rPr/>
      </w:pPr>
      <w:r w:rsidDel="00000000" w:rsidR="00000000" w:rsidRPr="00000000">
        <w:rPr>
          <w:rtl w:val="0"/>
        </w:rPr>
        <w:t xml:space="preserve">2.2 Research and service involvement</w:t>
      </w:r>
    </w:p>
    <w:p w:rsidR="00000000" w:rsidDel="00000000" w:rsidP="00000000" w:rsidRDefault="00000000" w:rsidRPr="00000000" w14:paraId="0000005D">
      <w:pPr>
        <w:pStyle w:val="Heading2"/>
        <w:rPr>
          <w:b w:val="0"/>
        </w:rPr>
      </w:pPr>
      <w:r w:rsidDel="00000000" w:rsidR="00000000" w:rsidRPr="00000000">
        <w:rPr>
          <w:b w:val="0"/>
          <w:rtl w:val="0"/>
        </w:rPr>
        <w:t xml:space="preserve">Please partition the time trainers devote, on average, to training, scholarly and/or practical research, and community service (broadly defined to include regional, national, and international service and assignments). If the research is delivered, describe the focus of this research and the topics addressed, especially the relation with one or more SDGs. </w:t>
      </w:r>
    </w:p>
    <w:p w:rsidR="00000000" w:rsidDel="00000000" w:rsidP="00000000" w:rsidRDefault="00000000" w:rsidRPr="00000000" w14:paraId="0000005E">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actual, please provide an appendix with the research output of each staff member during the last five years, distinguishing books, articles (also in professional journals/magazines, newspapers, social media, podcasts, conference presentations and papers (Appendix 2.2), and an appendix with the community services provided over the previous five years, including advice, support, commissioned research, and co-production  (Appendix 2.3).</w:t>
      </w:r>
    </w:p>
    <w:tbl>
      <w:tblPr>
        <w:tblStyle w:val="Table10"/>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60">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500 words</w:t>
            </w:r>
          </w:p>
        </w:tc>
      </w:tr>
    </w:tbl>
    <w:p w:rsidR="00000000" w:rsidDel="00000000" w:rsidP="00000000" w:rsidRDefault="00000000" w:rsidRPr="00000000" w14:paraId="00000061">
      <w:pPr>
        <w:spacing w:line="276" w:lineRule="auto"/>
        <w:ind w:right="-8" w:firstLine="0"/>
        <w:rPr>
          <w:rFonts w:ascii="Times New Roman" w:cs="Times New Roman" w:eastAsia="Times New Roman" w:hAnsi="Times New Roman"/>
        </w:rPr>
      </w:pPr>
      <w:bookmarkStart w:colFirst="0" w:colLast="0" w:name="_heading=h.e8nh2dmzyrhx" w:id="14"/>
      <w:bookmarkEnd w:id="14"/>
      <w:r w:rsidDel="00000000" w:rsidR="00000000" w:rsidRPr="00000000">
        <w:rPr>
          <w:rtl w:val="0"/>
        </w:rPr>
      </w:r>
    </w:p>
    <w:p w:rsidR="00000000" w:rsidDel="00000000" w:rsidP="00000000" w:rsidRDefault="00000000" w:rsidRPr="00000000" w14:paraId="00000062">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pStyle w:val="Heading1"/>
        <w:rPr/>
      </w:pPr>
      <w:bookmarkStart w:colFirst="0" w:colLast="0" w:name="_heading=h.mq00zvyk0kyw" w:id="15"/>
      <w:bookmarkEnd w:id="15"/>
      <w:r w:rsidDel="00000000" w:rsidR="00000000" w:rsidRPr="00000000">
        <w:rPr>
          <w:rtl w:val="0"/>
        </w:rPr>
        <w:t xml:space="preserve">3. INCLUSIVENESS, OPENNESS, AND DIVERSITY</w:t>
      </w:r>
    </w:p>
    <w:p w:rsidR="00000000" w:rsidDel="00000000" w:rsidP="00000000" w:rsidRDefault="00000000" w:rsidRPr="00000000" w14:paraId="00000064">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section of the Self Evaluation Report on this standard should describe whether or not, or to what extent, the composition of the institute’s staff reflects their commitment to the advancement of public service by advocating for and attempting to create a culture of public service in all of the organizations and institutions with which they come into contact. In so doing, they are expected to prepare trainees to provide the highest quality of public service through pedagogy and example.</w:t>
      </w:r>
    </w:p>
    <w:p w:rsidR="00000000" w:rsidDel="00000000" w:rsidP="00000000" w:rsidRDefault="00000000" w:rsidRPr="00000000" w14:paraId="00000065">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76" w:lineRule="auto"/>
        <w:ind w:left="720" w:right="-8"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Reflection on the inclusiveness, openness, and diversity </w:t>
      </w:r>
    </w:p>
    <w:p w:rsidR="00000000" w:rsidDel="00000000" w:rsidP="00000000" w:rsidRDefault="00000000" w:rsidRPr="00000000" w14:paraId="00000067">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SER should discuss the composition of staff and participants in all their training courses, and, if available, provide an Appendix with a table showing the degree of balance on all levels from various genders, ethnicities, cultures, ages, socioeconomic backgrounds, and abilities, among all these groups (Appendix 3.1).</w:t>
      </w:r>
    </w:p>
    <w:p w:rsidR="00000000" w:rsidDel="00000000" w:rsidP="00000000" w:rsidRDefault="00000000" w:rsidRPr="00000000" w14:paraId="00000068">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SER should also discuss the enrolment procedures, especially giving evidence of deliberate strategies to recruit and retain individuals from underrepresented groups, if any. If present, the SER should discuss written policies that promote diversity, equity, inclusion, accountability measures, and regular reviews. </w:t>
      </w:r>
    </w:p>
    <w:p w:rsidR="00000000" w:rsidDel="00000000" w:rsidP="00000000" w:rsidRDefault="00000000" w:rsidRPr="00000000" w14:paraId="0000006A">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SER should also address the Physical and Digital Accessibility of the facilities, and show that facilities, technologies, and materials are designed or adapted to be accessible for people with disabilities.</w:t>
      </w:r>
    </w:p>
    <w:p w:rsidR="00000000" w:rsidDel="00000000" w:rsidP="00000000" w:rsidRDefault="00000000" w:rsidRPr="00000000" w14:paraId="0000006B">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SER should discuss the course materials and curriculum in these terms and show that these, proportionally to the mission and goals of the program:</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8"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Incorporate a range of perspectives, authors, and case studies from different cultural, social, and global viewpoints. </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8"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Encourage critical thinking around topics related to social justice, equity, and historical context.</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8"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Encourage Open Dialogue: Regular forums, town halls, or feedback sessions that encourage input from all community members.</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8"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Encourage Collaborative Decision-Making: Inclusion of diverse voices in decision-making processes and leadership positions.</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8"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Mentorship Opportunities: Programs that facilitate mentorship and networking opportunities for individuals from underrepresented groups.</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8"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parts in the program specifically aim to enhance the trainees’ public interest skills, competencies, values, and knowledge regarding inclusiveness, openness, and diversity.</w:t>
      </w:r>
    </w:p>
    <w:tbl>
      <w:tblPr>
        <w:tblStyle w:val="Table11"/>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1000 words</w:t>
            </w:r>
          </w:p>
        </w:tc>
      </w:tr>
    </w:tbl>
    <w:p w:rsidR="00000000" w:rsidDel="00000000" w:rsidP="00000000" w:rsidRDefault="00000000" w:rsidRPr="00000000" w14:paraId="00000073">
      <w:pPr>
        <w:pStyle w:val="Heading1"/>
        <w:rPr/>
      </w:pPr>
      <w:bookmarkStart w:colFirst="0" w:colLast="0" w:name="_heading=h.sa10quxm2bhu" w:id="16"/>
      <w:bookmarkEnd w:id="16"/>
      <w:r w:rsidDel="00000000" w:rsidR="00000000" w:rsidRPr="00000000">
        <w:rPr>
          <w:rtl w:val="0"/>
        </w:rPr>
      </w:r>
    </w:p>
    <w:p w:rsidR="00000000" w:rsidDel="00000000" w:rsidP="00000000" w:rsidRDefault="00000000" w:rsidRPr="00000000" w14:paraId="00000074">
      <w:pPr>
        <w:spacing w:line="276" w:lineRule="auto"/>
        <w:ind w:right="-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pStyle w:val="Heading1"/>
        <w:rPr/>
      </w:pPr>
      <w:bookmarkStart w:colFirst="0" w:colLast="0" w:name="_heading=h.wm1ub8iztgcy" w:id="17"/>
      <w:bookmarkEnd w:id="17"/>
      <w:r w:rsidDel="00000000" w:rsidR="00000000" w:rsidRPr="00000000">
        <w:rPr>
          <w:rtl w:val="0"/>
        </w:rPr>
        <w:t xml:space="preserve">4. COMPETENT TRAINERS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section of the SER on this standard should describe the extent to which the commitment and quality of the trainers are central to the achievement of program goals in all areas of activity.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pStyle w:val="Heading2"/>
        <w:rPr/>
      </w:pPr>
      <w:bookmarkStart w:colFirst="0" w:colLast="0" w:name="_heading=h.iyxtqxdbmxo3" w:id="18"/>
      <w:bookmarkEnd w:id="18"/>
      <w:r w:rsidDel="00000000" w:rsidR="00000000" w:rsidRPr="00000000">
        <w:rPr>
          <w:rtl w:val="0"/>
        </w:rPr>
        <w:t xml:space="preserve">4.1 HRM system: Trainers recruitment and retention </w:t>
      </w:r>
    </w:p>
    <w:p w:rsidR="00000000" w:rsidDel="00000000" w:rsidP="00000000" w:rsidRDefault="00000000" w:rsidRPr="00000000" w14:paraId="00000079">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b1v8xotav0i" w:id="19"/>
      <w:bookmarkEnd w:id="1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list and specify the established selection criteria (experience, skills, attitudes, knowledge, etc.) and processes for trainer recruitment. </w:t>
      </w:r>
    </w:p>
    <w:tbl>
      <w:tblPr>
        <w:tblStyle w:val="Table12"/>
        <w:tblpPr w:leftFromText="141" w:rightFromText="141" w:topFromText="0" w:bottomFromText="0" w:vertAnchor="text" w:horzAnchor="text" w:tblpX="0" w:tblpY="110"/>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7A">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 words</w:t>
            </w:r>
          </w:p>
        </w:tc>
      </w:tr>
    </w:tbl>
    <w:p w:rsidR="00000000" w:rsidDel="00000000" w:rsidP="00000000" w:rsidRDefault="00000000" w:rsidRPr="00000000" w14:paraId="0000007B">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spacing w:line="276" w:lineRule="auto"/>
        <w:ind w:firstLine="0"/>
        <w:rPr>
          <w:b w:val="1"/>
        </w:rPr>
      </w:pPr>
      <w:r w:rsidDel="00000000" w:rsidR="00000000" w:rsidRPr="00000000">
        <w:rPr>
          <w:b w:val="1"/>
          <w:rtl w:val="0"/>
        </w:rPr>
        <w:t xml:space="preserve">4.2 Trainers </w:t>
      </w:r>
    </w:p>
    <w:p w:rsidR="00000000" w:rsidDel="00000000" w:rsidP="00000000" w:rsidRDefault="00000000" w:rsidRPr="00000000" w14:paraId="0000007D">
      <w:pPr>
        <w:spacing w:line="276" w:lineRule="auto"/>
        <w:ind w:firstLine="0"/>
        <w:rPr/>
      </w:pPr>
      <w:r w:rsidDel="00000000" w:rsidR="00000000" w:rsidRPr="00000000">
        <w:rPr>
          <w:rtl w:val="0"/>
        </w:rPr>
        <w:t xml:space="preserve">Please indicate the trainers’ level and type of expertise. In Appendix 4.1, provide the information about each of the core trainers´ rank, socio-professional background, and educational and professional paths (including skills and fields of specialization). </w:t>
      </w:r>
    </w:p>
    <w:tbl>
      <w:tblPr>
        <w:tblStyle w:val="Table13"/>
        <w:tblpPr w:leftFromText="141" w:rightFromText="141" w:topFromText="0" w:bottomFromText="0" w:vertAnchor="text" w:horzAnchor="text" w:tblpX="0" w:tblpY="110"/>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7E">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 words</w:t>
            </w:r>
          </w:p>
        </w:tc>
      </w:tr>
    </w:tbl>
    <w:p w:rsidR="00000000" w:rsidDel="00000000" w:rsidP="00000000" w:rsidRDefault="00000000" w:rsidRPr="00000000" w14:paraId="0000007F">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spacing w:line="276" w:lineRule="auto"/>
        <w:ind w:right="-8"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4.3 Trainer’s review</w:t>
      </w:r>
    </w:p>
    <w:p w:rsidR="00000000" w:rsidDel="00000000" w:rsidP="00000000" w:rsidRDefault="00000000" w:rsidRPr="00000000" w14:paraId="00000081">
      <w:pPr>
        <w:spacing w:line="276" w:lineRule="auto"/>
        <w:ind w:right="-8"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Please specify the processes and procedures for reviewing and assessing trainers’ performance, including any stakeholder participation.</w:t>
      </w:r>
      <w:r w:rsidDel="00000000" w:rsidR="00000000" w:rsidRPr="00000000">
        <w:rPr>
          <w:rtl w:val="0"/>
        </w:rPr>
      </w:r>
    </w:p>
    <w:p w:rsidR="00000000" w:rsidDel="00000000" w:rsidP="00000000" w:rsidRDefault="00000000" w:rsidRPr="00000000" w14:paraId="00000082">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Please provide an appendix (Appendix 4.2) with student feedback and evaluations on teaching in courses.</w:t>
      </w:r>
    </w:p>
    <w:tbl>
      <w:tblPr>
        <w:tblStyle w:val="Table14"/>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83">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 words</w:t>
            </w:r>
          </w:p>
        </w:tc>
      </w:tr>
    </w:tbl>
    <w:p w:rsidR="00000000" w:rsidDel="00000000" w:rsidP="00000000" w:rsidRDefault="00000000" w:rsidRPr="00000000" w14:paraId="00000084">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pStyle w:val="Heading1"/>
        <w:rPr/>
      </w:pPr>
      <w:bookmarkStart w:colFirst="0" w:colLast="0" w:name="_heading=h.8h0tz3us2pvq" w:id="20"/>
      <w:bookmarkEnd w:id="20"/>
      <w:r w:rsidDel="00000000" w:rsidR="00000000" w:rsidRPr="00000000">
        <w:rPr>
          <w:rtl w:val="0"/>
        </w:rPr>
        <w:t xml:space="preserve">5. ENGAGING AND EMPOWERING  TRAINEES</w:t>
      </w:r>
    </w:p>
    <w:p w:rsidR="00000000" w:rsidDel="00000000" w:rsidP="00000000" w:rsidRDefault="00000000" w:rsidRPr="00000000" w14:paraId="00000087">
      <w:pPr>
        <w:spacing w:line="276" w:lineRule="auto"/>
        <w:ind w:right="-8" w:firstLine="0"/>
        <w:rPr>
          <w:rFonts w:ascii="Times New Roman" w:cs="Times New Roman" w:eastAsia="Times New Roman" w:hAnsi="Times New Roman"/>
        </w:rPr>
      </w:pPr>
      <w:bookmarkStart w:colFirst="0" w:colLast="0" w:name="_heading=h.anj4weu5ysco" w:id="21"/>
      <w:bookmarkEnd w:id="21"/>
      <w:r w:rsidDel="00000000" w:rsidR="00000000" w:rsidRPr="00000000">
        <w:rPr>
          <w:rFonts w:ascii="Times New Roman" w:cs="Times New Roman" w:eastAsia="Times New Roman" w:hAnsi="Times New Roman"/>
          <w:rtl w:val="0"/>
        </w:rPr>
        <w:t xml:space="preserve">The section of the Self Evaluation Report on this standard should describe the extent to which the program aims to create an inclusive and friendly environment that actively engages all trainees, valuing diverse perspectives and integrating various backgrounds and learning styles. Trainees should be encouraged to take an engaged role in their learning journey. This includes opportunities for empowering them to be active participants in the learning process, giving them the competencies, tools, and skills required to be changemakers. Trainees who are actively engaged in community service, research, and practice are better able to connect their academic knowledge to real-world challenges, fostering a sense of social and civic responsibility and preparing them for the job market.</w:t>
      </w:r>
    </w:p>
    <w:p w:rsidR="00000000" w:rsidDel="00000000" w:rsidP="00000000" w:rsidRDefault="00000000" w:rsidRPr="00000000" w14:paraId="00000088">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pStyle w:val="Heading2"/>
        <w:rPr/>
      </w:pPr>
      <w:r w:rsidDel="00000000" w:rsidR="00000000" w:rsidRPr="00000000">
        <w:rPr>
          <w:rtl w:val="0"/>
        </w:rPr>
        <w:t xml:space="preserve">5.1 Engagement </w:t>
      </w:r>
    </w:p>
    <w:p w:rsidR="00000000" w:rsidDel="00000000" w:rsidP="00000000" w:rsidRDefault="00000000" w:rsidRPr="00000000" w14:paraId="0000008A">
      <w:pPr>
        <w:pStyle w:val="Heading2"/>
        <w:rPr/>
      </w:pPr>
      <w:r w:rsidDel="00000000" w:rsidR="00000000" w:rsidRPr="00000000">
        <w:rPr>
          <w:b w:val="0"/>
          <w:rtl w:val="0"/>
        </w:rPr>
        <w:t xml:space="preserve">Please indicate how the trainers, administration, and students of the program are engaged through their teaching, training, research, and service activities with all of their stakeholder communities. Please identify the specific means by which the program encourages or requires engagement, either formally or informally.</w:t>
      </w:r>
      <w:r w:rsidDel="00000000" w:rsidR="00000000" w:rsidRPr="00000000">
        <w:rPr>
          <w:rtl w:val="0"/>
        </w:rPr>
      </w:r>
    </w:p>
    <w:tbl>
      <w:tblPr>
        <w:tblStyle w:val="Table15"/>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400 words</w:t>
            </w:r>
          </w:p>
        </w:tc>
      </w:tr>
    </w:tbl>
    <w:p w:rsidR="00000000" w:rsidDel="00000000" w:rsidP="00000000" w:rsidRDefault="00000000" w:rsidRPr="00000000" w14:paraId="0000008C">
      <w:pPr>
        <w:pStyle w:val="Heading2"/>
        <w:rPr/>
      </w:pPr>
      <w:bookmarkStart w:colFirst="0" w:colLast="0" w:name="_heading=h.sitb0aqet273" w:id="22"/>
      <w:bookmarkEnd w:id="22"/>
      <w:r w:rsidDel="00000000" w:rsidR="00000000" w:rsidRPr="00000000">
        <w:rPr>
          <w:rtl w:val="0"/>
        </w:rPr>
      </w:r>
    </w:p>
    <w:p w:rsidR="00000000" w:rsidDel="00000000" w:rsidP="00000000" w:rsidRDefault="00000000" w:rsidRPr="00000000" w14:paraId="0000008D">
      <w:pPr>
        <w:pStyle w:val="Heading2"/>
        <w:rPr/>
      </w:pPr>
      <w:r w:rsidDel="00000000" w:rsidR="00000000" w:rsidRPr="00000000">
        <w:rPr>
          <w:rtl w:val="0"/>
        </w:rPr>
        <w:t xml:space="preserve">5.2 Contact with the professional world</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applicable, please indicate the trainees’ opportunities for contact with the professional world of the public or non-profit sectors offered or required by the program. </w:t>
      </w:r>
    </w:p>
    <w:tbl>
      <w:tblPr>
        <w:tblStyle w:val="Table16"/>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400 words</w:t>
            </w:r>
          </w:p>
        </w:tc>
      </w:tr>
    </w:tbl>
    <w:p w:rsidR="00000000" w:rsidDel="00000000" w:rsidP="00000000" w:rsidRDefault="00000000" w:rsidRPr="00000000" w14:paraId="00000090">
      <w:pPr>
        <w:pStyle w:val="Heading2"/>
        <w:rPr/>
      </w:pPr>
      <w:r w:rsidDel="00000000" w:rsidR="00000000" w:rsidRPr="00000000">
        <w:rPr>
          <w:rtl w:val="0"/>
        </w:rPr>
      </w:r>
    </w:p>
    <w:p w:rsidR="00000000" w:rsidDel="00000000" w:rsidP="00000000" w:rsidRDefault="00000000" w:rsidRPr="00000000" w14:paraId="00000091">
      <w:pPr>
        <w:pStyle w:val="Heading2"/>
        <w:rPr/>
      </w:pPr>
      <w:bookmarkStart w:colFirst="0" w:colLast="0" w:name="_heading=h.ncwhtcfi511b" w:id="23"/>
      <w:bookmarkEnd w:id="23"/>
      <w:r w:rsidDel="00000000" w:rsidR="00000000" w:rsidRPr="00000000">
        <w:rPr>
          <w:rtl w:val="0"/>
        </w:rPr>
        <w:t xml:space="preserve">5.3 Program development and review process</w:t>
      </w:r>
    </w:p>
    <w:p w:rsidR="00000000" w:rsidDel="00000000" w:rsidP="00000000" w:rsidRDefault="00000000" w:rsidRPr="00000000" w14:paraId="00000092">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indicate the processes used for program development and review, and provide evidence of the program’s transparency, responsiveness, and procedural accountability to trainees and/or community stakeholders. Include the identification and engagement of relevant stakeholders, including trainees and external stakeholders, the assessment cycle, significant programmatic developments in the past five years, and how the addressing of public interest values is ensured in these procedures. </w:t>
      </w:r>
    </w:p>
    <w:p w:rsidR="00000000" w:rsidDel="00000000" w:rsidP="00000000" w:rsidRDefault="00000000" w:rsidRPr="00000000" w14:paraId="00000093">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7"/>
        <w:tblpPr w:leftFromText="141" w:rightFromText="141" w:topFromText="0" w:bottomFromText="0" w:vertAnchor="text" w:horzAnchor="text" w:tblpX="0" w:tblpY="0"/>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95">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400 words</w:t>
            </w:r>
          </w:p>
        </w:tc>
      </w:tr>
    </w:tbl>
    <w:p w:rsidR="00000000" w:rsidDel="00000000" w:rsidP="00000000" w:rsidRDefault="00000000" w:rsidRPr="00000000" w14:paraId="00000096">
      <w:pPr>
        <w:pStyle w:val="Heading2"/>
        <w:rPr/>
      </w:pPr>
      <w:bookmarkStart w:colFirst="0" w:colLast="0" w:name="_heading=h.22deqwqd90zd" w:id="24"/>
      <w:bookmarkEnd w:id="24"/>
      <w:r w:rsidDel="00000000" w:rsidR="00000000" w:rsidRPr="00000000">
        <w:rPr>
          <w:rtl w:val="0"/>
        </w:rPr>
        <w:t xml:space="preserve">5.4 Grievance procedures </w:t>
      </w:r>
    </w:p>
    <w:p w:rsidR="00000000" w:rsidDel="00000000" w:rsidP="00000000" w:rsidRDefault="00000000" w:rsidRPr="00000000" w14:paraId="00000097">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indicate the formal processes through which trainers, trainees, and administration report and resolve grievances among themselves as needed. If there are written policies, please add them in Appendix 5.2.</w:t>
      </w:r>
    </w:p>
    <w:tbl>
      <w:tblPr>
        <w:tblStyle w:val="Table18"/>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98">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300 words</w:t>
            </w:r>
          </w:p>
        </w:tc>
      </w:tr>
    </w:tbl>
    <w:p w:rsidR="00000000" w:rsidDel="00000000" w:rsidP="00000000" w:rsidRDefault="00000000" w:rsidRPr="00000000" w14:paraId="00000099">
      <w:pPr>
        <w:pStyle w:val="Heading1"/>
        <w:rPr/>
      </w:pPr>
      <w:bookmarkStart w:colFirst="0" w:colLast="0" w:name="_heading=h.z7grvvib36qe" w:id="25"/>
      <w:bookmarkEnd w:id="25"/>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1"/>
        <w:rPr/>
      </w:pPr>
      <w:bookmarkStart w:colFirst="0" w:colLast="0" w:name="_heading=h.eai8iva45r9d" w:id="26"/>
      <w:bookmarkEnd w:id="26"/>
      <w:r w:rsidDel="00000000" w:rsidR="00000000" w:rsidRPr="00000000">
        <w:rPr>
          <w:rtl w:val="0"/>
        </w:rPr>
        <w:t xml:space="preserve">6. PURPOSEFUL AND IMPACTFUL CURRICULUM</w:t>
      </w:r>
    </w:p>
    <w:p w:rsidR="00000000" w:rsidDel="00000000" w:rsidP="00000000" w:rsidRDefault="00000000" w:rsidRPr="00000000" w14:paraId="0000009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section of the Self Evaluation Report on this standard should describe whether/to what extent the principal goal of public administration education and training is the development of public administrators who will make substantial, positive contributions to the public service generally, and, in particular, to the organizations they join, or to which they return. This requires public administration training programs to have coherent missions that drive program organization and development. In addition, it is critical that those who educate and train public administrators communicate and be responsive to the organizations for which they are preparing students and trainees, as one of the main criticisms to training programs is that they are fine, but useless in the workplace. It also requires that the trainees be inculcated with a commitment to making a difference and that their training prepares them to effectively communicate (both verbally and in writing) with those with whom they work.</w:t>
      </w:r>
    </w:p>
    <w:p w:rsidR="00000000" w:rsidDel="00000000" w:rsidP="00000000" w:rsidRDefault="00000000" w:rsidRPr="00000000" w14:paraId="0000009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spacing w:line="276" w:lineRule="auto"/>
        <w:ind w:right="-8"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6.1 Contents</w:t>
      </w:r>
    </w:p>
    <w:p w:rsidR="00000000" w:rsidDel="00000000" w:rsidP="00000000" w:rsidRDefault="00000000" w:rsidRPr="00000000" w14:paraId="0000009F">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discuss the strengths and weaknesses in the program in terms of its aim to accomplish the mission and to provide trainees with the necessary knowledge and skills in the workplace. If applicable, also specify whether the program addresses topics related to the SDGs, as well as dimensions of Good Governance and diversity. Pay attention to the integration of training with SDGs, notably, SDG 3.8, SDG 11.3, and SDG 16. Also specify to what extent the courses in the program address multi-level interdependencies between administrative units, communities, sectors, and countries, and whether courses prepare trainees to navigate overlapping sustainability challenges such as climate change, public health emergencies, digital disruption, and geopolitical instability. </w:t>
      </w:r>
    </w:p>
    <w:p w:rsidR="00000000" w:rsidDel="00000000" w:rsidP="00000000" w:rsidRDefault="00000000" w:rsidRPr="00000000" w14:paraId="000000A0">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an appendix linking each course to SDGs addressed in the course (Appendix 6.1).</w:t>
      </w:r>
    </w:p>
    <w:tbl>
      <w:tblPr>
        <w:tblStyle w:val="Table19"/>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A1">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400 words</w:t>
            </w:r>
          </w:p>
        </w:tc>
      </w:tr>
    </w:tbl>
    <w:p w:rsidR="00000000" w:rsidDel="00000000" w:rsidP="00000000" w:rsidRDefault="00000000" w:rsidRPr="00000000" w14:paraId="000000A2">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spacing w:line="276" w:lineRule="auto"/>
        <w:ind w:right="-8"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6.2 Training strategy</w:t>
      </w:r>
    </w:p>
    <w:p w:rsidR="00000000" w:rsidDel="00000000" w:rsidP="00000000" w:rsidRDefault="00000000" w:rsidRPr="00000000" w14:paraId="000000A4">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discuss the strengths and weaknesses in the training strategy of the program, including the balance between theory and practice, and the various teaching methods utilized (group and team work, lectures, guest speakers, e-learning, case studies, etc.).</w:t>
      </w:r>
    </w:p>
    <w:tbl>
      <w:tblPr>
        <w:tblStyle w:val="Table20"/>
        <w:tblpPr w:leftFromText="141" w:rightFromText="141" w:topFromText="0" w:bottomFromText="0" w:vertAnchor="text" w:horzAnchor="text" w:tblpX="0" w:tblpY="41"/>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A5">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500 words</w:t>
            </w:r>
          </w:p>
        </w:tc>
      </w:tr>
    </w:tbl>
    <w:p w:rsidR="00000000" w:rsidDel="00000000" w:rsidP="00000000" w:rsidRDefault="00000000" w:rsidRPr="00000000" w14:paraId="000000A6">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spacing w:line="276" w:lineRule="auto"/>
        <w:ind w:left="360" w:right="-8" w:hanging="36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8">
      <w:pPr>
        <w:spacing w:line="276" w:lineRule="auto"/>
        <w:ind w:left="360" w:right="-8"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6.3 Quality assurance system</w:t>
      </w:r>
    </w:p>
    <w:p w:rsidR="00000000" w:rsidDel="00000000" w:rsidP="00000000" w:rsidRDefault="00000000" w:rsidRPr="00000000" w14:paraId="000000A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describe the quality assurance system used by the program, including the transparency of the assessment, outcomes, and the identification and engagement of stakeholders throughout the process. Describe whether stakeholder and trainee satisfaction are measured regarding </w:t>
      </w:r>
    </w:p>
    <w:p w:rsidR="00000000" w:rsidDel="00000000" w:rsidP="00000000" w:rsidRDefault="00000000" w:rsidRPr="00000000" w14:paraId="000000AA">
      <w:pPr>
        <w:numPr>
          <w:ilvl w:val="0"/>
          <w:numId w:val="1"/>
        </w:numPr>
        <w:spacing w:line="276" w:lineRule="auto"/>
        <w:ind w:left="284" w:right="-8" w:hanging="28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relevance of the training alongside the specific operating context of the relevant public administration, and their opinion about improved leadership skills, resilience, and behavioural change due to the training.</w:t>
      </w:r>
    </w:p>
    <w:p w:rsidR="00000000" w:rsidDel="00000000" w:rsidP="00000000" w:rsidRDefault="00000000" w:rsidRPr="00000000" w14:paraId="000000AB">
      <w:pPr>
        <w:numPr>
          <w:ilvl w:val="0"/>
          <w:numId w:val="1"/>
        </w:numPr>
        <w:spacing w:line="276" w:lineRule="auto"/>
        <w:ind w:left="284" w:right="-8" w:hanging="28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effectiveness of the training is seen in gains in knowledge, skills, and attitudes among the trainees contributing to functioning in their workplace.</w:t>
      </w:r>
    </w:p>
    <w:p w:rsidR="00000000" w:rsidDel="00000000" w:rsidP="00000000" w:rsidRDefault="00000000" w:rsidRPr="00000000" w14:paraId="000000AC">
      <w:pPr>
        <w:numPr>
          <w:ilvl w:val="0"/>
          <w:numId w:val="1"/>
        </w:numPr>
        <w:spacing w:line="276" w:lineRule="auto"/>
        <w:ind w:left="284" w:right="-8" w:hanging="28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contribution of the training to organisational performance, service delivery improvements, institutional adaptability, and broader governance outcomes</w:t>
      </w:r>
    </w:p>
    <w:p w:rsidR="00000000" w:rsidDel="00000000" w:rsidP="00000000" w:rsidRDefault="00000000" w:rsidRPr="00000000" w14:paraId="000000AD">
      <w:pPr>
        <w:numPr>
          <w:ilvl w:val="0"/>
          <w:numId w:val="1"/>
        </w:numPr>
        <w:spacing w:line="276" w:lineRule="auto"/>
        <w:ind w:left="284" w:right="-8" w:hanging="28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learning gaps as perceived by stakeholders (trainees, alumni, employers, and community stakeholders).</w:t>
      </w:r>
    </w:p>
    <w:p w:rsidR="00000000" w:rsidDel="00000000" w:rsidP="00000000" w:rsidRDefault="00000000" w:rsidRPr="00000000" w14:paraId="000000AE">
      <w:pPr>
        <w:spacing w:line="276" w:lineRule="auto"/>
        <w:ind w:left="284" w:right="-8" w:hanging="28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Also, address the issue of whether and how the program tends to be revised due to such output.</w:t>
      </w:r>
    </w:p>
    <w:p w:rsidR="00000000" w:rsidDel="00000000" w:rsidP="00000000" w:rsidRDefault="00000000" w:rsidRPr="00000000" w14:paraId="000000AF">
      <w:pPr>
        <w:spacing w:line="276" w:lineRule="auto"/>
        <w:ind w:left="284" w:right="-8" w:hanging="284"/>
        <w:rPr>
          <w:rFonts w:ascii="Times New Roman" w:cs="Times New Roman" w:eastAsia="Times New Roman" w:hAnsi="Times New Roman"/>
        </w:rPr>
      </w:pPr>
      <w:bookmarkStart w:colFirst="0" w:colLast="0" w:name="_heading=h.hx5loyczfwus" w:id="27"/>
      <w:bookmarkEnd w:id="27"/>
      <w:r w:rsidDel="00000000" w:rsidR="00000000" w:rsidRPr="00000000">
        <w:rPr>
          <w:rFonts w:ascii="Times New Roman" w:cs="Times New Roman" w:eastAsia="Times New Roman" w:hAnsi="Times New Roman"/>
          <w:rtl w:val="0"/>
        </w:rPr>
        <w:t xml:space="preserve">Add an appendix with the outcomes of such measurement (Appendix 6.2) and the substantial. changes in the training modules in the last three years (Appendix 6.3).</w:t>
      </w:r>
    </w:p>
    <w:tbl>
      <w:tblPr>
        <w:tblStyle w:val="Table21"/>
        <w:tblpPr w:leftFromText="141" w:rightFromText="141" w:topFromText="0" w:bottomFromText="0" w:vertAnchor="text" w:horzAnchor="text" w:tblpX="0" w:tblpY="110"/>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B0">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500 words</w:t>
            </w:r>
          </w:p>
        </w:tc>
      </w:tr>
    </w:tbl>
    <w:p w:rsidR="00000000" w:rsidDel="00000000" w:rsidP="00000000" w:rsidRDefault="00000000" w:rsidRPr="00000000" w14:paraId="000000B1">
      <w:pPr>
        <w:pStyle w:val="Heading1"/>
        <w:rPr/>
      </w:pPr>
      <w:r w:rsidDel="00000000" w:rsidR="00000000" w:rsidRPr="00000000">
        <w:rPr>
          <w:rtl w:val="0"/>
        </w:rPr>
      </w:r>
    </w:p>
    <w:p w:rsidR="00000000" w:rsidDel="00000000" w:rsidP="00000000" w:rsidRDefault="00000000" w:rsidRPr="00000000" w14:paraId="000000B2">
      <w:pPr>
        <w:pStyle w:val="Heading1"/>
        <w:rPr/>
      </w:pPr>
      <w:r w:rsidDel="00000000" w:rsidR="00000000" w:rsidRPr="00000000">
        <w:rPr>
          <w:rtl w:val="0"/>
        </w:rPr>
      </w:r>
    </w:p>
    <w:p w:rsidR="00000000" w:rsidDel="00000000" w:rsidP="00000000" w:rsidRDefault="00000000" w:rsidRPr="00000000" w14:paraId="000000B3">
      <w:pPr>
        <w:pStyle w:val="Heading1"/>
        <w:rPr/>
      </w:pPr>
      <w:bookmarkStart w:colFirst="0" w:colLast="0" w:name="_heading=h.rzsp7myl5w6m" w:id="28"/>
      <w:bookmarkEnd w:id="28"/>
      <w:r w:rsidDel="00000000" w:rsidR="00000000" w:rsidRPr="00000000">
        <w:rPr>
          <w:rtl w:val="0"/>
        </w:rPr>
        <w:t xml:space="preserve">7. THEORY, PRACTICE, AND COMMUNITY ENGAGEMENT</w:t>
      </w:r>
    </w:p>
    <w:p w:rsidR="00000000" w:rsidDel="00000000" w:rsidP="00000000" w:rsidRDefault="00000000" w:rsidRPr="00000000" w14:paraId="000000B4">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section of the SER on this standard should describe whether/to what extent the trainers and administration of the program are committed to the integration of theory and practice, and as such, the program draws upon knowledge and understanding generated both by up-to-date and the highest quality of research and the most outstanding practical experience. Consequently, the trainers, administration, and students of the program are actively engaged through their teaching, training, research, and service activities with all of their stakeholder communities.</w:t>
      </w:r>
    </w:p>
    <w:p w:rsidR="00000000" w:rsidDel="00000000" w:rsidP="00000000" w:rsidRDefault="00000000" w:rsidRPr="00000000" w14:paraId="000000B5">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spacing w:line="276" w:lineRule="auto"/>
        <w:ind w:left="360" w:right="-8"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7.1 Involvement of trainers and trainees in the community</w:t>
      </w:r>
    </w:p>
    <w:p w:rsidR="00000000" w:rsidDel="00000000" w:rsidP="00000000" w:rsidRDefault="00000000" w:rsidRPr="00000000" w14:paraId="000000B7">
      <w:pPr>
        <w:spacing w:line="276" w:lineRule="auto"/>
        <w:ind w:firstLine="0"/>
        <w:rPr/>
      </w:pPr>
      <w:r w:rsidDel="00000000" w:rsidR="00000000" w:rsidRPr="00000000">
        <w:rPr>
          <w:rtl w:val="0"/>
        </w:rPr>
        <w:t xml:space="preserve">If actual, please specify to what extent trainers and trainees are actively involved in societal or political organizations and/or societal events related to public problems, and/or whether they conduct commissioned research for their local community, local, regional, or national government. </w:t>
      </w:r>
    </w:p>
    <w:tbl>
      <w:tblPr>
        <w:tblStyle w:val="Table22"/>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B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 words</w:t>
            </w:r>
          </w:p>
        </w:tc>
      </w:tr>
    </w:tbl>
    <w:p w:rsidR="00000000" w:rsidDel="00000000" w:rsidP="00000000" w:rsidRDefault="00000000" w:rsidRPr="00000000" w14:paraId="000000B9">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A">
      <w:pPr>
        <w:spacing w:line="276" w:lineRule="auto"/>
        <w:ind w:left="360" w:right="-8" w:hanging="360"/>
        <w:rPr>
          <w:rFonts w:ascii="Times New Roman" w:cs="Times New Roman" w:eastAsia="Times New Roman" w:hAnsi="Times New Roman"/>
          <w:b w:val="1"/>
        </w:rPr>
      </w:pPr>
      <w:bookmarkStart w:colFirst="0" w:colLast="0" w:name="_heading=h.l8wtogwtd0c6" w:id="29"/>
      <w:bookmarkEnd w:id="29"/>
      <w:r w:rsidDel="00000000" w:rsidR="00000000" w:rsidRPr="00000000">
        <w:rPr>
          <w:rFonts w:ascii="Times New Roman" w:cs="Times New Roman" w:eastAsia="Times New Roman" w:hAnsi="Times New Roman"/>
          <w:b w:val="1"/>
          <w:rtl w:val="0"/>
        </w:rPr>
        <w:t xml:space="preserve">7.2 Involvement of the community in the program</w:t>
      </w:r>
    </w:p>
    <w:p w:rsidR="00000000" w:rsidDel="00000000" w:rsidP="00000000" w:rsidRDefault="00000000" w:rsidRPr="00000000" w14:paraId="000000BB">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applicable, please specify whether there is a formalized supervisory body in which external stakeholders, management, and trainers discuss the content of courses and/or whether community representatives are included in advisory or governance boards to shape and program development.</w:t>
      </w:r>
    </w:p>
    <w:tbl>
      <w:tblPr>
        <w:tblStyle w:val="Table23"/>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B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400 words</w:t>
            </w:r>
          </w:p>
        </w:tc>
      </w:tr>
    </w:tbl>
    <w:p w:rsidR="00000000" w:rsidDel="00000000" w:rsidP="00000000" w:rsidRDefault="00000000" w:rsidRPr="00000000" w14:paraId="000000BD">
      <w:pPr>
        <w:pStyle w:val="Heading1"/>
        <w:rPr/>
      </w:pPr>
      <w:bookmarkStart w:colFirst="0" w:colLast="0" w:name="_heading=h.enz68dwc0vnk" w:id="30"/>
      <w:bookmarkEnd w:id="30"/>
      <w:r w:rsidDel="00000000" w:rsidR="00000000" w:rsidRPr="00000000">
        <w:rPr>
          <w:rtl w:val="0"/>
        </w:rPr>
      </w:r>
    </w:p>
    <w:p w:rsidR="00000000" w:rsidDel="00000000" w:rsidP="00000000" w:rsidRDefault="00000000" w:rsidRPr="00000000" w14:paraId="000000BE">
      <w:pPr>
        <w:pStyle w:val="Heading1"/>
        <w:rPr/>
      </w:pPr>
      <w:bookmarkStart w:colFirst="0" w:colLast="0" w:name="_heading=h.yh37rkombjb" w:id="31"/>
      <w:bookmarkEnd w:id="31"/>
      <w:r w:rsidDel="00000000" w:rsidR="00000000" w:rsidRPr="00000000">
        <w:rPr>
          <w:rtl w:val="0"/>
        </w:rPr>
        <w:t xml:space="preserve">8. ADEQUATE AND SUSTAINABLE RESOURCES</w:t>
      </w:r>
    </w:p>
    <w:p w:rsidR="00000000" w:rsidDel="00000000" w:rsidP="00000000" w:rsidRDefault="00000000" w:rsidRPr="00000000" w14:paraId="000000BF">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section of the Self-Evaluation Report on this standard should describe the availability of adequate resources. Many different kinds of resources are required, including facilities, technology, library resources, and student services (in terms of assistance with meeting basic needs such as housing, healthcare, etc.). The availability of these resources is obviously a function of the availability of adequate financial resources. It is expected that those financial resources sustain full-time trainers, provide needed assistance to students and trainers (such as funding to participate in international conferences, etc), and ensure the availability of adequate classroom, research, training, and meeting space, as well as individual offices for each trainer and, as needed, for students. </w:t>
      </w:r>
    </w:p>
    <w:p w:rsidR="00000000" w:rsidDel="00000000" w:rsidP="00000000" w:rsidRDefault="00000000" w:rsidRPr="00000000" w14:paraId="000000C0">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pStyle w:val="Heading2"/>
        <w:rPr/>
      </w:pPr>
      <w:bookmarkStart w:colFirst="0" w:colLast="0" w:name="_heading=h.y3xze42td3hm" w:id="32"/>
      <w:bookmarkEnd w:id="32"/>
      <w:r w:rsidDel="00000000" w:rsidR="00000000" w:rsidRPr="00000000">
        <w:rPr>
          <w:rtl w:val="0"/>
        </w:rPr>
        <w:t xml:space="preserve">8.1 Program organizational chart </w:t>
      </w:r>
    </w:p>
    <w:p w:rsidR="00000000" w:rsidDel="00000000" w:rsidP="00000000" w:rsidRDefault="00000000" w:rsidRPr="00000000" w14:paraId="000000C2">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the organization’s  administrative structure. </w:t>
      </w:r>
    </w:p>
    <w:tbl>
      <w:tblPr>
        <w:tblStyle w:val="Table24"/>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C3">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 words</w:t>
            </w:r>
          </w:p>
        </w:tc>
      </w:tr>
    </w:tbl>
    <w:p w:rsidR="00000000" w:rsidDel="00000000" w:rsidP="00000000" w:rsidRDefault="00000000" w:rsidRPr="00000000" w14:paraId="000000C4">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spacing w:line="276" w:lineRule="auto"/>
        <w:ind w:right="-8"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Budget sources and evolution </w:t>
      </w:r>
    </w:p>
    <w:p w:rsidR="00000000" w:rsidDel="00000000" w:rsidP="00000000" w:rsidRDefault="00000000" w:rsidRPr="00000000" w14:paraId="000000C6">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indicate the financial sources, the evolution of the budget over the past five years, as well as the division of expenses by budget lines. Also specify the base for the financial resources. </w:t>
      </w:r>
    </w:p>
    <w:tbl>
      <w:tblPr>
        <w:tblStyle w:val="Table25"/>
        <w:tblpPr w:leftFromText="141" w:rightFromText="141" w:topFromText="0" w:bottomFromText="0" w:vertAnchor="text" w:horzAnchor="text" w:tblpX="0" w:tblpY="88"/>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C7">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 words</w:t>
            </w:r>
          </w:p>
        </w:tc>
      </w:tr>
    </w:tbl>
    <w:p w:rsidR="00000000" w:rsidDel="00000000" w:rsidP="00000000" w:rsidRDefault="00000000" w:rsidRPr="00000000" w14:paraId="000000C8">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8"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Facilities and support</w:t>
      </w:r>
    </w:p>
    <w:p w:rsidR="00000000" w:rsidDel="00000000" w:rsidP="00000000" w:rsidRDefault="00000000" w:rsidRPr="00000000" w14:paraId="000000CA">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indicate the facilities available to trainers, trainees, and staff that help to provide critical support to the courses provided.</w:t>
      </w:r>
    </w:p>
    <w:tbl>
      <w:tblPr>
        <w:tblStyle w:val="Table26"/>
        <w:tblpPr w:leftFromText="141" w:rightFromText="141" w:topFromText="0" w:bottomFromText="0" w:vertAnchor="text" w:horzAnchor="text" w:tblpX="0" w:tblpY="87"/>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CB">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300 words</w:t>
            </w:r>
          </w:p>
        </w:tc>
      </w:tr>
    </w:tbl>
    <w:p w:rsidR="00000000" w:rsidDel="00000000" w:rsidP="00000000" w:rsidRDefault="00000000" w:rsidRPr="00000000" w14:paraId="000000CC">
      <w:pPr>
        <w:pStyle w:val="Heading1"/>
        <w:rPr/>
      </w:pPr>
      <w:bookmarkStart w:colFirst="0" w:colLast="0" w:name="_heading=h.gjk0c1ir2zk1" w:id="33"/>
      <w:bookmarkEnd w:id="33"/>
      <w:r w:rsidDel="00000000" w:rsidR="00000000" w:rsidRPr="00000000">
        <w:rPr>
          <w:rtl w:val="0"/>
        </w:rPr>
      </w:r>
    </w:p>
    <w:p w:rsidR="00000000" w:rsidDel="00000000" w:rsidP="00000000" w:rsidRDefault="00000000" w:rsidRPr="00000000" w14:paraId="000000CD">
      <w:pPr>
        <w:pStyle w:val="Heading1"/>
        <w:rPr/>
      </w:pPr>
      <w:r w:rsidDel="00000000" w:rsidR="00000000" w:rsidRPr="00000000">
        <w:rPr>
          <w:rtl w:val="0"/>
        </w:rPr>
      </w:r>
    </w:p>
    <w:p w:rsidR="00000000" w:rsidDel="00000000" w:rsidP="00000000" w:rsidRDefault="00000000" w:rsidRPr="00000000" w14:paraId="000000CE">
      <w:pPr>
        <w:pStyle w:val="Heading1"/>
        <w:rPr/>
      </w:pPr>
      <w:bookmarkStart w:colFirst="0" w:colLast="0" w:name="_heading=h.9b8s31biditn" w:id="34"/>
      <w:bookmarkEnd w:id="34"/>
      <w:r w:rsidDel="00000000" w:rsidR="00000000" w:rsidRPr="00000000">
        <w:rPr>
          <w:rtl w:val="0"/>
        </w:rPr>
        <w:t xml:space="preserve">9. COMPETITIVENESS, COLLABORATION, AND PARTNERSHIPS</w:t>
      </w:r>
    </w:p>
    <w:p w:rsidR="00000000" w:rsidDel="00000000" w:rsidP="00000000" w:rsidRDefault="00000000" w:rsidRPr="00000000" w14:paraId="000000CF">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of the Self Evaluation Report on this standard should describe whether/to what extent there exists among the program trainers, administrators, and students or trainees a sense of common purpose and mission deriving from the program's commitment to advancing the public interest. Expected is a sense of determination, indeed even competitiveness, that drives the program to be the best and creates a desire to meet and exceed world-class standards of excellence.</w:t>
      </w:r>
    </w:p>
    <w:p w:rsidR="00000000" w:rsidDel="00000000" w:rsidP="00000000" w:rsidRDefault="00000000" w:rsidRPr="00000000" w14:paraId="000000D0">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spacing w:line="276" w:lineRule="auto"/>
        <w:ind w:right="-8"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9.1 Benchmarking</w:t>
      </w:r>
    </w:p>
    <w:p w:rsidR="00000000" w:rsidDel="00000000" w:rsidP="00000000" w:rsidRDefault="00000000" w:rsidRPr="00000000" w14:paraId="000000D2">
      <w:pPr>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applicable, please indicate the benchmarking procedures used to compare the totality of courses to those provided by other high-performing comparable organizations, including the identification of peer and aspirational programs, the assessment processes, and timelines. </w:t>
      </w:r>
    </w:p>
    <w:p w:rsidR="00000000" w:rsidDel="00000000" w:rsidP="00000000" w:rsidRDefault="00000000" w:rsidRPr="00000000" w14:paraId="000000D3">
      <w:pPr>
        <w:tabs>
          <w:tab w:val="left" w:leader="none" w:pos="5303"/>
        </w:tabs>
        <w:spacing w:line="276" w:lineRule="auto"/>
        <w:ind w:right="-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tbl>
      <w:tblPr>
        <w:tblStyle w:val="Table27"/>
        <w:tblpPr w:leftFromText="141" w:rightFromText="141" w:topFromText="0" w:bottomFromText="0" w:vertAnchor="text" w:horzAnchor="text" w:tblpX="0" w:tblpY="0"/>
        <w:tblW w:w="9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54"/>
        <w:tblGridChange w:id="0">
          <w:tblGrid>
            <w:gridCol w:w="9054"/>
          </w:tblGrid>
        </w:tblGridChange>
      </w:tblGrid>
      <w:tr>
        <w:trPr>
          <w:cantSplit w:val="0"/>
          <w:tblHeader w:val="0"/>
        </w:trPr>
        <w:tc>
          <w:tcPr/>
          <w:p w:rsidR="00000000" w:rsidDel="00000000" w:rsidP="00000000" w:rsidRDefault="00000000" w:rsidRPr="00000000" w14:paraId="000000D4">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Word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400 words</w:t>
            </w:r>
          </w:p>
        </w:tc>
      </w:tr>
    </w:tbl>
    <w:p w:rsidR="00000000" w:rsidDel="00000000" w:rsidP="00000000" w:rsidRDefault="00000000" w:rsidRPr="00000000" w14:paraId="000000D5">
      <w:pPr>
        <w:pStyle w:val="Heading1"/>
        <w:rPr/>
      </w:pPr>
      <w:bookmarkStart w:colFirst="0" w:colLast="0" w:name="_heading=h.hxa9kxcicek2" w:id="35"/>
      <w:bookmarkEnd w:id="35"/>
      <w:r w:rsidDel="00000000" w:rsidR="00000000" w:rsidRPr="00000000">
        <w:rPr>
          <w:rtl w:val="0"/>
        </w:rPr>
      </w:r>
    </w:p>
    <w:p w:rsidR="00000000" w:rsidDel="00000000" w:rsidP="00000000" w:rsidRDefault="00000000" w:rsidRPr="00000000" w14:paraId="000000D6">
      <w:pPr>
        <w:pStyle w:val="Heading1"/>
        <w:rPr/>
      </w:pPr>
      <w:bookmarkStart w:colFirst="0" w:colLast="0" w:name="_heading=h.sizqescd8ujz" w:id="36"/>
      <w:bookmarkEnd w:id="36"/>
      <w:r w:rsidDel="00000000" w:rsidR="00000000" w:rsidRPr="00000000">
        <w:rPr>
          <w:rtl w:val="0"/>
        </w:rPr>
        <w:t xml:space="preserve">APPENDICES</w:t>
      </w:r>
    </w:p>
    <w:p w:rsidR="00000000" w:rsidDel="00000000" w:rsidP="00000000" w:rsidRDefault="00000000" w:rsidRPr="00000000" w14:paraId="000000D7">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spacing w:line="276" w:lineRule="auto"/>
        <w:ind w:right="-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spacing w:line="276" w:lineRule="auto"/>
        <w:ind w:right="-8" w:firstLine="0"/>
        <w:rPr>
          <w:rFonts w:ascii="Times New Roman" w:cs="Times New Roman" w:eastAsia="Times New Roman" w:hAnsi="Times New Roman"/>
        </w:rPr>
      </w:pPr>
      <w:r w:rsidDel="00000000" w:rsidR="00000000" w:rsidRPr="00000000">
        <w:rPr>
          <w:rtl w:val="0"/>
        </w:rPr>
      </w:r>
    </w:p>
    <w:sectPr>
      <w:headerReference r:id="rId7" w:type="default"/>
      <w:footerReference r:id="rId8" w:type="default"/>
      <w:pgSz w:h="16840" w:w="11900" w:orient="portrait"/>
      <w:pgMar w:bottom="1418" w:top="1418" w:left="1418" w:right="1418" w:header="709" w:footer="709"/>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dobe Caslon Pro Bold"/>
  <w:font w:name="Source Serif Pro Ligh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right"/>
      <w:rPr>
        <w:rFonts w:ascii="Adobe Caslon Pro Bold" w:cs="Adobe Caslon Pro Bold" w:eastAsia="Adobe Caslon Pro Bold" w:hAnsi="Adobe Caslon Pro Bold"/>
        <w:b w:val="0"/>
        <w:i w:val="0"/>
        <w:smallCaps w:val="0"/>
        <w:strike w:val="0"/>
        <w:color w:val="000000"/>
        <w:sz w:val="16"/>
        <w:szCs w:val="16"/>
        <w:u w:val="none"/>
        <w:shd w:fill="auto" w:val="clear"/>
        <w:vertAlign w:val="baseline"/>
      </w:rPr>
    </w:pPr>
    <w:r w:rsidDel="00000000" w:rsidR="00000000" w:rsidRPr="00000000">
      <w:rPr>
        <w:rFonts w:ascii="Adobe Caslon Pro Bold" w:cs="Adobe Caslon Pro Bold" w:eastAsia="Adobe Caslon Pro Bold" w:hAnsi="Adobe Caslon Pro Bold"/>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Adobe Caslon Pro Bold" w:cs="Adobe Caslon Pro Bold" w:eastAsia="Adobe Caslon Pro Bold" w:hAnsi="Adobe Caslon Pro Bold"/>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tabs>
        <w:tab w:val="left" w:leader="none" w:pos="4253"/>
        <w:tab w:val="right" w:leader="none" w:pos="8505"/>
      </w:tabs>
      <w:ind w:right="360" w:firstLine="360"/>
      <w:rPr>
        <w:rFonts w:ascii="Source Serif Pro Light" w:cs="Source Serif Pro Light" w:eastAsia="Source Serif Pro Light" w:hAnsi="Source Serif Pro Light"/>
        <w:b w:val="0"/>
        <w:i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5848350</wp:posOffset>
          </wp:positionH>
          <wp:positionV relativeFrom="paragraph">
            <wp:posOffset>-335914</wp:posOffset>
          </wp:positionV>
          <wp:extent cx="742633" cy="74263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2633" cy="74263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3"/>
      <w:numFmt w:val="decimal"/>
      <w:lvlText w:val="%1."/>
      <w:lvlJc w:val="left"/>
      <w:pPr>
        <w:ind w:left="360" w:hanging="360"/>
      </w:pPr>
      <w:rPr/>
    </w:lvl>
    <w:lvl w:ilvl="1">
      <w:start w:val="1"/>
      <w:numFmt w:val="decimal"/>
      <w:lvlText w:val="%1.%2."/>
      <w:lvlJc w:val="left"/>
      <w:pPr>
        <w:ind w:left="720"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ind w:firstLine="284"/>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 w:firstLine="0"/>
      <w:jc w:val="both"/>
    </w:pPr>
    <w:rPr>
      <w:rFonts w:ascii="Calibri" w:cs="Calibri" w:eastAsia="Calibri" w:hAnsi="Calibri"/>
      <w:b w:val="1"/>
      <w:i w:val="0"/>
      <w:smallCaps w:val="0"/>
      <w:strike w:val="0"/>
      <w:color w:val="000000"/>
      <w:sz w:val="28"/>
      <w:szCs w:val="28"/>
      <w:u w:val="none"/>
      <w:shd w:fill="auto" w:val="clear"/>
      <w:vertAlign w:val="baseline"/>
    </w:rPr>
  </w:style>
  <w:style w:type="paragraph" w:styleId="Heading2">
    <w:name w:val="heading 2"/>
    <w:basedOn w:val="Normal"/>
    <w:next w:val="Normal"/>
    <w:pPr>
      <w:keepLines w:val="1"/>
      <w:spacing w:line="276" w:lineRule="auto"/>
      <w:ind w:right="-8" w:firstLine="0"/>
    </w:pPr>
    <w:rPr>
      <w:rFonts w:ascii="Times New Roman" w:cs="Times New Roman" w:eastAsia="Times New Roman" w:hAnsi="Times New Roman"/>
      <w:b w:val="1"/>
    </w:rPr>
  </w:style>
  <w:style w:type="paragraph" w:styleId="Heading3">
    <w:name w:val="heading 3"/>
    <w:basedOn w:val="Normal"/>
    <w:next w:val="Normal"/>
    <w:pPr>
      <w:keepLines w:val="1"/>
      <w:spacing w:after="280" w:before="420" w:line="276" w:lineRule="auto"/>
      <w:ind w:right="0" w:firstLine="0"/>
    </w:pPr>
    <w:rPr>
      <w:rFonts w:ascii="Times New Roman" w:cs="Times New Roman" w:eastAsia="Times New Roman" w:hAnsi="Times New Roman"/>
      <w:b w:val="1"/>
      <w:sz w:val="28"/>
      <w:szCs w:val="28"/>
    </w:rPr>
  </w:style>
  <w:style w:type="paragraph" w:styleId="Heading4">
    <w:name w:val="heading 4"/>
    <w:basedOn w:val="Normal"/>
    <w:next w:val="Normal"/>
    <w:pPr>
      <w:keepLines w:val="1"/>
      <w:spacing w:after="200" w:before="400" w:line="276" w:lineRule="auto"/>
      <w:ind w:right="0" w:firstLine="0"/>
    </w:pPr>
    <w:rPr>
      <w:rFonts w:ascii="Times New Roman" w:cs="Times New Roman" w:eastAsia="Times New Roman" w:hAnsi="Times New Roman"/>
      <w:b w:val="1"/>
      <w:i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0" w:before="900" w:line="240" w:lineRule="auto"/>
      <w:ind w:left="284" w:right="284" w:hanging="284"/>
      <w:jc w:val="center"/>
    </w:pPr>
    <w:rPr>
      <w:rFonts w:ascii="Roboto" w:cs="Roboto" w:eastAsia="Roboto" w:hAnsi="Roboto"/>
      <w:b w:val="0"/>
      <w:i w:val="0"/>
      <w:smallCaps w:val="0"/>
      <w:strike w:val="0"/>
      <w:color w:val="000000"/>
      <w:sz w:val="60"/>
      <w:szCs w:val="60"/>
      <w:u w:val="none"/>
      <w:shd w:fill="auto" w:val="clear"/>
      <w:vertAlign w:val="baseline"/>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paragraph" w:styleId="Obsah2">
    <w:name w:val="toc 2"/>
    <w:basedOn w:val="Obsah1"/>
    <w:next w:val="Normlny"/>
    <w:uiPriority w:val="39"/>
    <w:qFormat w:val="1"/>
    <w:rsid w:val="00812F18"/>
    <w:pPr>
      <w:ind w:left="709" w:hanging="425"/>
    </w:pPr>
    <w:rPr>
      <w:b w:val="1"/>
    </w:rPr>
  </w:style>
  <w:style w:type="paragraph" w:styleId="Obsah1">
    <w:name w:val="toc 1"/>
    <w:next w:val="Normlny"/>
    <w:autoRedefine w:val="1"/>
    <w:uiPriority w:val="39"/>
    <w:qFormat w:val="1"/>
    <w:rsid w:val="00820BE3"/>
    <w:pPr>
      <w:tabs>
        <w:tab w:val="right" w:pos="9066"/>
      </w:tabs>
      <w:spacing w:line="276" w:lineRule="auto"/>
      <w:ind w:right="-8"/>
      <w:jc w:val="both"/>
    </w:pPr>
    <w:rPr>
      <w:rFonts w:eastAsia="MS Mincho" w:asciiTheme="majorBidi" w:cstheme="majorBidi" w:hAnsiTheme="majorBidi"/>
      <w:noProof w:val="1"/>
      <w:lang w:val="en-GB"/>
    </w:rPr>
  </w:style>
  <w:style w:type="paragraph" w:styleId="Obsah3">
    <w:name w:val="toc 3"/>
    <w:basedOn w:val="Obsah2"/>
    <w:next w:val="Normlny"/>
    <w:uiPriority w:val="39"/>
    <w:qFormat w:val="1"/>
    <w:rsid w:val="00812F18"/>
    <w:pPr>
      <w:ind w:left="851" w:hanging="284"/>
    </w:pPr>
    <w:rPr>
      <w:rFonts w:ascii="Source Serif Pro Light" w:hAnsi="Source Serif Pro Light"/>
    </w:rPr>
  </w:style>
  <w:style w:type="paragraph" w:styleId="Obsah4">
    <w:name w:val="toc 4"/>
    <w:basedOn w:val="Obsah3"/>
    <w:next w:val="Normlny"/>
    <w:uiPriority w:val="39"/>
    <w:qFormat w:val="1"/>
    <w:rsid w:val="00812F18"/>
    <w:pPr>
      <w:ind w:left="1135"/>
    </w:pPr>
    <w:rPr>
      <w:rFonts w:ascii="Source Sans Pro ExtraLight" w:hAnsi="Source Sans Pro ExtraLight"/>
    </w:rPr>
  </w:style>
  <w:style w:type="paragraph" w:styleId="TableBodyText" w:customStyle="1">
    <w:name w:val="Table Body Text"/>
    <w:basedOn w:val="Zkladntext"/>
    <w:qFormat w:val="1"/>
    <w:rsid w:val="001C13AD"/>
    <w:pPr>
      <w:keepNext w:val="1"/>
      <w:keepLines w:val="1"/>
      <w:spacing w:after="0"/>
      <w:ind w:left="142" w:right="142" w:firstLine="0"/>
    </w:pPr>
    <w:rPr>
      <w:rFonts w:ascii="Source Serif Pro Light" w:hAnsi="Source Serif Pro Light"/>
      <w:lang w:val="en-US"/>
    </w:rPr>
  </w:style>
  <w:style w:type="paragraph" w:styleId="Zkladntext">
    <w:name w:val="Body Text"/>
    <w:basedOn w:val="Normlny"/>
    <w:link w:val="ZkladntextChar"/>
    <w:uiPriority w:val="99"/>
    <w:semiHidden w:val="1"/>
    <w:unhideWhenUsed w:val="1"/>
    <w:rsid w:val="00812F18"/>
    <w:pPr>
      <w:spacing w:after="120"/>
    </w:pPr>
  </w:style>
  <w:style w:type="character" w:styleId="ZkladntextChar" w:customStyle="1">
    <w:name w:val="Základný text Char"/>
    <w:basedOn w:val="Predvolenpsmoodseku"/>
    <w:link w:val="Zkladntext"/>
    <w:uiPriority w:val="99"/>
    <w:semiHidden w:val="1"/>
    <w:rsid w:val="00812F18"/>
  </w:style>
  <w:style w:type="paragraph" w:styleId="TableBullet" w:customStyle="1">
    <w:name w:val="Table Bullet"/>
    <w:basedOn w:val="TableBodyText"/>
    <w:qFormat w:val="1"/>
    <w:rsid w:val="00812F18"/>
    <w:pPr>
      <w:numPr>
        <w:numId w:val="2"/>
      </w:numPr>
    </w:pPr>
  </w:style>
  <w:style w:type="paragraph" w:styleId="TableHeading" w:customStyle="1">
    <w:name w:val="Table Heading"/>
    <w:basedOn w:val="Nadpis4"/>
    <w:autoRedefine w:val="1"/>
    <w:qFormat w:val="1"/>
    <w:rsid w:val="00812F18"/>
    <w:pPr>
      <w:spacing w:before="0"/>
      <w:outlineLvl w:val="9"/>
    </w:pPr>
  </w:style>
  <w:style w:type="character" w:styleId="Nadpis4Char" w:customStyle="1">
    <w:name w:val="Nadpis 4 Char"/>
    <w:link w:val="Nadpis4"/>
    <w:uiPriority w:val="9"/>
    <w:rsid w:val="00B02CD3"/>
    <w:rPr>
      <w:rFonts w:ascii="Roboto" w:eastAsia="Arial Unicode MS" w:hAnsi="Roboto"/>
      <w:bCs w:val="1"/>
      <w:i w:val="1"/>
      <w:iCs w:val="1"/>
      <w:kern w:val="28"/>
      <w:lang w:eastAsia="ja-JP" w:val="en-GB"/>
    </w:rPr>
  </w:style>
  <w:style w:type="paragraph" w:styleId="Abstractstitles" w:customStyle="1">
    <w:name w:val="Abstract's titles"/>
    <w:basedOn w:val="Nadpis3"/>
    <w:link w:val="AbstractstitlesCar"/>
    <w:rsid w:val="00812F18"/>
    <w:pPr>
      <w:ind w:hanging="284"/>
    </w:pPr>
    <w:rPr>
      <w:bCs w:val="0"/>
      <w:iCs w:val="1"/>
    </w:rPr>
  </w:style>
  <w:style w:type="character" w:styleId="AbstractstitlesCar" w:customStyle="1">
    <w:name w:val="Abstract's titles Car"/>
    <w:basedOn w:val="Nadpis3Char"/>
    <w:link w:val="Abstractstitles"/>
    <w:rsid w:val="00812F18"/>
    <w:rPr>
      <w:rFonts w:ascii="Roboto" w:cs="Times New Roman" w:eastAsia="Arial Unicode MS" w:hAnsi="Roboto"/>
      <w:b w:val="1"/>
      <w:bCs w:val="0"/>
      <w:iCs w:val="1"/>
      <w:noProof w:val="1"/>
      <w:kern w:val="28"/>
      <w:sz w:val="25"/>
      <w:szCs w:val="32"/>
      <w:lang w:eastAsia="ja-JP" w:val="en-CA"/>
    </w:rPr>
  </w:style>
  <w:style w:type="character" w:styleId="Nadpis3Char" w:customStyle="1">
    <w:name w:val="Nadpis 3 Char"/>
    <w:basedOn w:val="Nadpis2Char"/>
    <w:link w:val="Nadpis3"/>
    <w:uiPriority w:val="9"/>
    <w:rsid w:val="00EB492A"/>
    <w:rPr>
      <w:rFonts w:cs="Times New Roman" w:eastAsia="MS Mincho" w:asciiTheme="majorBidi" w:hAnsiTheme="majorBidi"/>
      <w:b w:val="1"/>
      <w:bCs w:val="1"/>
      <w:noProof w:val="1"/>
      <w:kern w:val="28"/>
      <w:sz w:val="28"/>
      <w:szCs w:val="28"/>
      <w:lang w:eastAsia="ja-JP" w:val="en-GB"/>
    </w:rPr>
  </w:style>
  <w:style w:type="paragraph" w:styleId="Acronyms" w:customStyle="1">
    <w:name w:val="Acronyms"/>
    <w:basedOn w:val="Normlny"/>
    <w:link w:val="AcronymsCar"/>
    <w:autoRedefine w:val="1"/>
    <w:rsid w:val="00812F18"/>
    <w:pPr>
      <w:ind w:left="568" w:hanging="284"/>
    </w:pPr>
    <w:rPr>
      <w:lang w:eastAsia="ja-JP" w:val="en-US"/>
    </w:rPr>
  </w:style>
  <w:style w:type="character" w:styleId="AcronymsCar" w:customStyle="1">
    <w:name w:val="Acronyms Car"/>
    <w:basedOn w:val="Predvolenpsmoodseku"/>
    <w:link w:val="Acronyms"/>
    <w:rsid w:val="00812F18"/>
    <w:rPr>
      <w:rFonts w:ascii="Source Serif Pro" w:hAnsi="Source Serif Pro"/>
      <w:lang w:eastAsia="ja-JP" w:val="en-US"/>
    </w:rPr>
  </w:style>
  <w:style w:type="paragraph" w:styleId="Chaptersauthors" w:customStyle="1">
    <w:name w:val="Chapter's authors"/>
    <w:basedOn w:val="Citcia"/>
    <w:next w:val="Normlny"/>
    <w:rsid w:val="00812F18"/>
    <w:pPr>
      <w:spacing w:after="480" w:before="240"/>
      <w:ind w:left="0" w:right="0"/>
      <w:jc w:val="right"/>
    </w:pPr>
    <w:rPr>
      <w:rFonts w:cs="Times New Roman" w:eastAsia="MS Mincho"/>
      <w:bCs w:val="0"/>
    </w:rPr>
  </w:style>
  <w:style w:type="paragraph" w:styleId="Citcia">
    <w:name w:val="Quote"/>
    <w:basedOn w:val="Normlny"/>
    <w:next w:val="Normlny"/>
    <w:link w:val="CitciaChar"/>
    <w:autoRedefine w:val="1"/>
    <w:uiPriority w:val="29"/>
    <w:qFormat w:val="1"/>
    <w:rsid w:val="00812F18"/>
    <w:pPr>
      <w:keepLines w:val="1"/>
      <w:spacing w:after="200" w:before="200"/>
      <w:ind w:left="284" w:right="284" w:firstLine="0"/>
    </w:pPr>
    <w:rPr>
      <w:rFonts w:ascii="Source Serif Pro Light" w:hAnsi="Source Serif Pro Light" w:cstheme="minorBidi" w:eastAsiaTheme="minorHAnsi"/>
      <w:bCs w:val="1"/>
      <w:i w:val="1"/>
      <w:iCs w:val="1"/>
      <w:color w:val="404040" w:themeColor="text1" w:themeTint="0000BF"/>
    </w:rPr>
  </w:style>
  <w:style w:type="character" w:styleId="CitciaChar" w:customStyle="1">
    <w:name w:val="Citácia Char"/>
    <w:basedOn w:val="Predvolenpsmoodseku"/>
    <w:link w:val="Citcia"/>
    <w:uiPriority w:val="29"/>
    <w:rsid w:val="00812F18"/>
    <w:rPr>
      <w:rFonts w:ascii="Source Serif Pro Light" w:hAnsi="Source Serif Pro Light"/>
      <w:bCs w:val="1"/>
      <w:i w:val="1"/>
      <w:iCs w:val="1"/>
      <w:color w:val="404040" w:themeColor="text1" w:themeTint="0000BF"/>
      <w:lang w:val="en-GB"/>
    </w:rPr>
  </w:style>
  <w:style w:type="paragraph" w:styleId="Copyrightpage" w:customStyle="1">
    <w:name w:val="Copyright page"/>
    <w:basedOn w:val="Normlny"/>
    <w:link w:val="CopyrightpageCar"/>
    <w:rsid w:val="00812F18"/>
    <w:pPr>
      <w:jc w:val="center"/>
    </w:pPr>
  </w:style>
  <w:style w:type="character" w:styleId="CopyrightpageCar" w:customStyle="1">
    <w:name w:val="Copyright page Car"/>
    <w:basedOn w:val="Predvolenpsmoodseku"/>
    <w:link w:val="Copyrightpage"/>
    <w:rsid w:val="00812F18"/>
    <w:rPr>
      <w:rFonts w:ascii="Source Serif Pro" w:hAnsi="Source Serif Pro"/>
      <w:lang w:val="en-GB"/>
    </w:rPr>
  </w:style>
  <w:style w:type="paragraph" w:styleId="Bookauthors" w:customStyle="1">
    <w:name w:val="Book authors"/>
    <w:basedOn w:val="Chaptersauthors"/>
    <w:rsid w:val="00812F18"/>
    <w:pPr>
      <w:jc w:val="center"/>
    </w:pPr>
    <w:rPr>
      <w:i w:val="0"/>
      <w:iCs w:val="0"/>
      <w:smallCaps w:val="1"/>
    </w:rPr>
  </w:style>
  <w:style w:type="paragraph" w:styleId="Equation" w:customStyle="1">
    <w:name w:val="Equation"/>
    <w:basedOn w:val="Citcia"/>
    <w:rsid w:val="00812F18"/>
    <w:rPr>
      <w:rFonts w:cs="Times New Roman" w:eastAsia="MS Mincho"/>
      <w:bCs w:val="0"/>
    </w:rPr>
  </w:style>
  <w:style w:type="paragraph" w:styleId="First" w:customStyle="1">
    <w:name w:val="First§"/>
    <w:basedOn w:val="Normlny"/>
    <w:next w:val="Normlny"/>
    <w:rsid w:val="00812F18"/>
  </w:style>
  <w:style w:type="paragraph" w:styleId="Numbers" w:customStyle="1">
    <w:name w:val="Numbers"/>
    <w:basedOn w:val="Odsekzoznamu"/>
    <w:autoRedefine w:val="1"/>
    <w:rsid w:val="00812F18"/>
    <w:pPr>
      <w:numPr>
        <w:numId w:val="1"/>
      </w:numPr>
    </w:pPr>
  </w:style>
  <w:style w:type="paragraph" w:styleId="Odsekzoznamu">
    <w:name w:val="List Paragraph"/>
    <w:basedOn w:val="Normlny"/>
    <w:autoRedefine w:val="1"/>
    <w:uiPriority w:val="34"/>
    <w:qFormat w:val="1"/>
    <w:rsid w:val="001B72D7"/>
    <w:pPr>
      <w:numPr>
        <w:numId w:val="5"/>
      </w:numPr>
      <w:spacing w:line="276" w:lineRule="auto"/>
      <w:ind w:right="-8"/>
      <w:contextualSpacing w:val="1"/>
    </w:pPr>
    <w:rPr>
      <w:rFonts w:ascii="Times New Roman" w:hAnsi="Times New Roman"/>
      <w:b w:val="1"/>
      <w:bCs w:val="1"/>
      <w:szCs w:val="24"/>
    </w:rPr>
  </w:style>
  <w:style w:type="paragraph" w:styleId="OpeningCitation" w:customStyle="1">
    <w:name w:val="OpeningCitation"/>
    <w:basedOn w:val="Citcia"/>
    <w:link w:val="OpeningCitationCar"/>
    <w:qFormat w:val="1"/>
    <w:rsid w:val="00812F18"/>
    <w:pPr>
      <w:spacing w:after="0" w:before="0"/>
      <w:ind w:left="0" w:right="0"/>
      <w:jc w:val="right"/>
    </w:pPr>
    <w:rPr>
      <w:bCs w:val="0"/>
      <w:lang w:val="en-US"/>
    </w:rPr>
  </w:style>
  <w:style w:type="character" w:styleId="OpeningCitationCar" w:customStyle="1">
    <w:name w:val="OpeningCitation Car"/>
    <w:basedOn w:val="CitciaChar"/>
    <w:link w:val="OpeningCitation"/>
    <w:rsid w:val="00812F18"/>
    <w:rPr>
      <w:rFonts w:ascii="Source Serif Pro Light" w:hAnsi="Source Serif Pro Light"/>
      <w:bCs w:val="0"/>
      <w:i w:val="1"/>
      <w:iCs w:val="1"/>
      <w:color w:val="404040" w:themeColor="text1" w:themeTint="0000BF"/>
      <w:lang w:val="en-US"/>
    </w:rPr>
  </w:style>
  <w:style w:type="paragraph" w:styleId="Parttitle" w:customStyle="1">
    <w:name w:val="Part title"/>
    <w:basedOn w:val="Podtitul"/>
    <w:link w:val="ParttitleCar"/>
    <w:qFormat w:val="1"/>
    <w:rsid w:val="00812F18"/>
    <w:pPr>
      <w:spacing w:before="2000"/>
      <w:ind w:left="0"/>
    </w:pPr>
    <w:rPr>
      <w:rFonts w:eastAsia="Calibri"/>
      <w:b w:val="1"/>
    </w:rPr>
  </w:style>
  <w:style w:type="character" w:styleId="ParttitleCar" w:customStyle="1">
    <w:name w:val="Part title Car"/>
    <w:basedOn w:val="PodtitulChar"/>
    <w:link w:val="Parttitle"/>
    <w:rsid w:val="00812F18"/>
    <w:rPr>
      <w:rFonts w:ascii="Roboto" w:cs="Helvetica" w:eastAsia="Calibri" w:hAnsi="Roboto"/>
      <w:b w:val="1"/>
      <w:bCs w:val="1"/>
      <w:sz w:val="40"/>
      <w:szCs w:val="40"/>
      <w:lang w:val="en-GB"/>
    </w:rPr>
  </w:style>
  <w:style w:type="character" w:styleId="PodtitulChar" w:customStyle="1">
    <w:name w:val="Podtitul Char"/>
    <w:basedOn w:val="Predvolenpsmoodseku"/>
    <w:link w:val="Podtitul"/>
    <w:rsid w:val="00812F18"/>
    <w:rPr>
      <w:rFonts w:ascii="Roboto" w:cs="Helvetica" w:hAnsi="Roboto"/>
      <w:bCs w:val="1"/>
      <w:sz w:val="40"/>
      <w:szCs w:val="40"/>
      <w:lang w:val="en-GB"/>
    </w:rPr>
  </w:style>
  <w:style w:type="character" w:styleId="Hypertextovprepojenie">
    <w:name w:val="Hyperlink"/>
    <w:uiPriority w:val="99"/>
    <w:rsid w:val="00812F18"/>
    <w:rPr>
      <w:rFonts w:ascii="Source Serif Pro Light" w:hAnsi="Source Serif Pro Light"/>
      <w:b w:val="0"/>
      <w:color w:val="404040" w:themeColor="text1" w:themeTint="0000BF"/>
      <w:u w:val="none"/>
    </w:rPr>
  </w:style>
  <w:style w:type="paragraph" w:styleId="Reference" w:customStyle="1">
    <w:name w:val="Reference"/>
    <w:basedOn w:val="Normlny"/>
    <w:autoRedefine w:val="1"/>
    <w:qFormat w:val="1"/>
    <w:rsid w:val="00812F18"/>
    <w:pPr>
      <w:ind w:left="284" w:hanging="284"/>
      <w:contextualSpacing w:val="1"/>
    </w:pPr>
    <w:rPr>
      <w:color w:val="404040" w:themeColor="text1" w:themeTint="0000BF"/>
      <w:sz w:val="16"/>
    </w:rPr>
  </w:style>
  <w:style w:type="paragraph" w:styleId="Source" w:customStyle="1">
    <w:name w:val="Source"/>
    <w:basedOn w:val="Normlny"/>
    <w:link w:val="SourceCar"/>
    <w:qFormat w:val="1"/>
    <w:rsid w:val="00B02CD3"/>
    <w:pPr>
      <w:spacing w:after="200"/>
      <w:ind w:left="284" w:firstLine="0"/>
    </w:pPr>
    <w:rPr>
      <w:rFonts w:cstheme="minorBidi" w:eastAsiaTheme="minorHAnsi"/>
      <w:b w:val="1"/>
      <w:bCs w:val="1"/>
      <w:noProof w:val="1"/>
      <w:sz w:val="16"/>
      <w:szCs w:val="16"/>
      <w:lang w:eastAsia="en-CA" w:val="fr-BE"/>
    </w:rPr>
  </w:style>
  <w:style w:type="character" w:styleId="SourceCar" w:customStyle="1">
    <w:name w:val="Source Car"/>
    <w:basedOn w:val="Predvolenpsmoodseku"/>
    <w:link w:val="Source"/>
    <w:rsid w:val="00B02CD3"/>
    <w:rPr>
      <w:rFonts w:ascii="Source Serif Pro" w:hAnsi="Source Serif Pro"/>
      <w:b w:val="1"/>
      <w:bCs w:val="1"/>
      <w:noProof w:val="1"/>
      <w:sz w:val="16"/>
      <w:szCs w:val="16"/>
      <w:lang w:eastAsia="en-CA"/>
    </w:rPr>
  </w:style>
  <w:style w:type="character" w:styleId="NzovChar" w:customStyle="1">
    <w:name w:val="Názov Char"/>
    <w:basedOn w:val="Predvolenpsmoodseku"/>
    <w:link w:val="Nzov"/>
    <w:rsid w:val="00812F18"/>
    <w:rPr>
      <w:rFonts w:ascii="Roboto" w:cs="Times New Roman" w:eastAsia="MS Mincho" w:hAnsi="Roboto"/>
      <w:sz w:val="60"/>
      <w:szCs w:val="60"/>
      <w:lang w:val="en-GB"/>
    </w:rPr>
  </w:style>
  <w:style w:type="character" w:styleId="Nadpis1Char" w:customStyle="1">
    <w:name w:val="Nadpis 1 Char"/>
    <w:basedOn w:val="Predvolenpsmoodseku"/>
    <w:link w:val="Nadpis1"/>
    <w:uiPriority w:val="9"/>
    <w:rsid w:val="00820BE3"/>
    <w:rPr>
      <w:rFonts w:eastAsia="Arial Unicode MS" w:asciiTheme="majorBidi" w:cstheme="majorBidi" w:hAnsiTheme="majorBidi"/>
      <w:b w:val="1"/>
      <w:noProof w:val="1"/>
      <w:kern w:val="28"/>
      <w:sz w:val="28"/>
      <w:lang w:eastAsia="ja-JP" w:val="en-CA"/>
    </w:rPr>
  </w:style>
  <w:style w:type="character" w:styleId="Nadpis2Char" w:customStyle="1">
    <w:name w:val="Nadpis 2 Char"/>
    <w:basedOn w:val="Nadpis1Char"/>
    <w:link w:val="Nadpis2"/>
    <w:uiPriority w:val="9"/>
    <w:rsid w:val="00240DFA"/>
    <w:rPr>
      <w:rFonts w:ascii="Times New Roman" w:cs="Times New Roman" w:eastAsia="MS Mincho" w:hAnsi="Times New Roman"/>
      <w:b w:val="1"/>
      <w:bCs w:val="1"/>
      <w:noProof w:val="1"/>
      <w:kern w:val="28"/>
      <w:sz w:val="28"/>
      <w:lang w:eastAsia="ja-JP" w:val="en-GB"/>
    </w:rPr>
  </w:style>
  <w:style w:type="paragraph" w:styleId="Hlavika">
    <w:name w:val="header"/>
    <w:basedOn w:val="Normlny"/>
    <w:link w:val="HlavikaChar"/>
    <w:autoRedefine w:val="1"/>
    <w:uiPriority w:val="99"/>
    <w:qFormat w:val="1"/>
    <w:rsid w:val="006A59A5"/>
    <w:pPr>
      <w:tabs>
        <w:tab w:val="left" w:pos="4253"/>
        <w:tab w:val="right" w:pos="8505"/>
      </w:tabs>
      <w:overflowPunct w:val="0"/>
      <w:autoSpaceDE w:val="0"/>
      <w:autoSpaceDN w:val="0"/>
      <w:adjustRightInd w:val="0"/>
      <w:ind w:firstLine="0"/>
      <w:jc w:val="center"/>
      <w:textAlignment w:val="baseline"/>
    </w:pPr>
    <w:rPr>
      <w:rFonts w:ascii="Source Serif Pro Light" w:hAnsi="Source Serif Pro Light" w:cstheme="minorBidi" w:eastAsiaTheme="minorHAnsi"/>
      <w:sz w:val="16"/>
      <w:lang w:eastAsia="x-none" w:val="en-AU"/>
    </w:rPr>
  </w:style>
  <w:style w:type="character" w:styleId="HlavikaChar" w:customStyle="1">
    <w:name w:val="Hlavička Char"/>
    <w:link w:val="Hlavika"/>
    <w:uiPriority w:val="99"/>
    <w:rsid w:val="006A59A5"/>
    <w:rPr>
      <w:rFonts w:ascii="Source Serif Pro Light" w:hAnsi="Source Serif Pro Light"/>
      <w:sz w:val="16"/>
      <w:szCs w:val="20"/>
      <w:lang w:eastAsia="x-none" w:val="en-AU"/>
    </w:rPr>
  </w:style>
  <w:style w:type="paragraph" w:styleId="Popis">
    <w:name w:val="caption"/>
    <w:basedOn w:val="Normlny"/>
    <w:next w:val="Zkladntext"/>
    <w:autoRedefine w:val="1"/>
    <w:uiPriority w:val="99"/>
    <w:qFormat w:val="1"/>
    <w:rsid w:val="00812F18"/>
    <w:pPr>
      <w:widowControl w:val="0"/>
      <w:spacing w:after="240" w:before="480"/>
      <w:ind w:left="284" w:firstLine="0"/>
    </w:pPr>
    <w:rPr>
      <w:rFonts w:ascii="Source Serif Pro Light" w:hAnsi="Source Serif Pro Light"/>
      <w:i w:val="1"/>
      <w:spacing w:val="5"/>
    </w:rPr>
  </w:style>
  <w:style w:type="paragraph" w:styleId="Textpoznmkypodiarou">
    <w:name w:val="footnote text"/>
    <w:basedOn w:val="Normlny"/>
    <w:link w:val="TextpoznmkypodiarouChar"/>
    <w:autoRedefine w:val="1"/>
    <w:uiPriority w:val="99"/>
    <w:qFormat w:val="1"/>
    <w:rsid w:val="00812F18"/>
    <w:pPr>
      <w:keepLines w:val="1"/>
      <w:ind w:left="284" w:firstLine="0"/>
    </w:pPr>
    <w:rPr>
      <w:rFonts w:ascii="Source Serif Pro Light" w:hAnsi="Source Serif Pro Light" w:cstheme="minorBidi" w:eastAsiaTheme="minorHAnsi"/>
      <w:color w:val="404040" w:themeColor="text1" w:themeTint="0000BF"/>
      <w:sz w:val="16"/>
    </w:rPr>
  </w:style>
  <w:style w:type="character" w:styleId="TextpoznmkypodiarouChar" w:customStyle="1">
    <w:name w:val="Text poznámky pod čiarou Char"/>
    <w:link w:val="Textpoznmkypodiarou"/>
    <w:uiPriority w:val="99"/>
    <w:rsid w:val="00812F18"/>
    <w:rPr>
      <w:rFonts w:ascii="Source Serif Pro Light" w:hAnsi="Source Serif Pro Light"/>
      <w:color w:val="404040" w:themeColor="text1" w:themeTint="0000BF"/>
      <w:sz w:val="16"/>
      <w:lang w:val="en-GB"/>
    </w:rPr>
  </w:style>
  <w:style w:type="paragraph" w:styleId="Pta">
    <w:name w:val="footer"/>
    <w:basedOn w:val="Normlny"/>
    <w:link w:val="PtaChar"/>
    <w:autoRedefine w:val="1"/>
    <w:uiPriority w:val="99"/>
    <w:qFormat w:val="1"/>
    <w:rsid w:val="00F77881"/>
    <w:rPr>
      <w:rFonts w:ascii="Adobe Caslon Pro Bold" w:hAnsi="Adobe Caslon Pro Bold" w:cstheme="minorBidi" w:eastAsiaTheme="minorHAnsi"/>
      <w:sz w:val="16"/>
      <w:lang w:val="en-US"/>
    </w:rPr>
  </w:style>
  <w:style w:type="character" w:styleId="PtaChar" w:customStyle="1">
    <w:name w:val="Päta Char"/>
    <w:link w:val="Pta"/>
    <w:uiPriority w:val="99"/>
    <w:rsid w:val="00F77881"/>
    <w:rPr>
      <w:rFonts w:ascii="Adobe Caslon Pro Bold" w:hAnsi="Adobe Caslon Pro Bold"/>
      <w:sz w:val="16"/>
      <w:szCs w:val="20"/>
      <w:lang w:val="en-US"/>
    </w:rPr>
  </w:style>
  <w:style w:type="table" w:styleId="Mriekatabuky">
    <w:name w:val="Table Grid"/>
    <w:basedOn w:val="Normlnatabuka"/>
    <w:uiPriority w:val="39"/>
    <w:rsid w:val="004B372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riteria" w:customStyle="1">
    <w:name w:val="Criteria"/>
    <w:basedOn w:val="Normlny"/>
    <w:qFormat w:val="1"/>
    <w:rsid w:val="00E029BA"/>
    <w:pPr>
      <w:keepNext w:val="1"/>
      <w:spacing w:after="280"/>
      <w:ind w:left="284" w:right="284" w:firstLine="0"/>
      <w:jc w:val="center"/>
    </w:pPr>
    <w:rPr>
      <w:i w:val="1"/>
      <w:iCs w:val="1"/>
      <w:noProof w:val="1"/>
      <w:sz w:val="28"/>
      <w:szCs w:val="28"/>
    </w:rPr>
  </w:style>
  <w:style w:type="paragraph" w:styleId="Standard" w:customStyle="1">
    <w:name w:val="Standard"/>
    <w:basedOn w:val="Normlny"/>
    <w:qFormat w:val="1"/>
    <w:rsid w:val="00146368"/>
    <w:pPr>
      <w:ind w:firstLine="0"/>
      <w:jc w:val="center"/>
    </w:pPr>
    <w:rPr>
      <w:rFonts w:ascii="Source Serif Pro SemiBold" w:hAnsi="Source Serif Pro SemiBold"/>
      <w:i w:val="1"/>
      <w:iCs w:val="1"/>
      <w:noProof w:val="1"/>
      <w:sz w:val="28"/>
      <w:szCs w:val="28"/>
    </w:rPr>
  </w:style>
  <w:style w:type="paragraph" w:styleId="Instructions" w:customStyle="1">
    <w:name w:val="Instructions"/>
    <w:basedOn w:val="Normlny"/>
    <w:qFormat w:val="1"/>
    <w:rsid w:val="002767C5"/>
    <w:pPr>
      <w:widowControl w:val="0"/>
      <w:spacing w:after="240"/>
    </w:pPr>
    <w:rPr>
      <w:bCs w:val="1"/>
      <w:szCs w:val="24"/>
    </w:rPr>
  </w:style>
  <w:style w:type="paragraph" w:styleId="StandardDescr" w:customStyle="1">
    <w:name w:val="StandardDescr"/>
    <w:basedOn w:val="Normlny"/>
    <w:rsid w:val="00146368"/>
    <w:pPr>
      <w:ind w:firstLine="0"/>
      <w:jc w:val="center"/>
    </w:pPr>
    <w:rPr>
      <w:rFonts w:ascii="Source Serif Pro SemiBold" w:hAnsi="Source Serif Pro SemiBold"/>
      <w:b w:val="1"/>
      <w:bCs w:val="1"/>
      <w:i w:val="1"/>
      <w:iCs w:val="1"/>
      <w:noProof w:val="1"/>
      <w:sz w:val="28"/>
      <w:szCs w:val="28"/>
    </w:rPr>
  </w:style>
  <w:style w:type="character" w:styleId="slostrany">
    <w:name w:val="page number"/>
    <w:basedOn w:val="Predvolenpsmoodseku"/>
    <w:uiPriority w:val="99"/>
    <w:semiHidden w:val="1"/>
    <w:unhideWhenUsed w:val="1"/>
    <w:rsid w:val="00116FB7"/>
  </w:style>
  <w:style w:type="paragraph" w:styleId="Textvysvetlivky">
    <w:name w:val="endnote text"/>
    <w:basedOn w:val="Normlny"/>
    <w:link w:val="TextvysvetlivkyChar"/>
    <w:uiPriority w:val="99"/>
    <w:semiHidden w:val="1"/>
    <w:unhideWhenUsed w:val="1"/>
    <w:rsid w:val="00AF0625"/>
    <w:rPr>
      <w:sz w:val="16"/>
    </w:rPr>
  </w:style>
  <w:style w:type="character" w:styleId="TextvysvetlivkyChar" w:customStyle="1">
    <w:name w:val="Text vysvetlivky Char"/>
    <w:basedOn w:val="Predvolenpsmoodseku"/>
    <w:link w:val="Textvysvetlivky"/>
    <w:uiPriority w:val="99"/>
    <w:semiHidden w:val="1"/>
    <w:rsid w:val="00AF0625"/>
    <w:rPr>
      <w:rFonts w:ascii="Source Serif Pro" w:cs="Times New Roman" w:eastAsia="MS Mincho" w:hAnsi="Source Serif Pro"/>
      <w:sz w:val="16"/>
      <w:szCs w:val="20"/>
      <w:lang w:val="en-GB"/>
    </w:rPr>
  </w:style>
  <w:style w:type="character" w:styleId="Odkaznavysvetlivku">
    <w:name w:val="endnote reference"/>
    <w:basedOn w:val="Predvolenpsmoodseku"/>
    <w:uiPriority w:val="99"/>
    <w:semiHidden w:val="1"/>
    <w:unhideWhenUsed w:val="1"/>
    <w:rsid w:val="00AF0625"/>
    <w:rPr>
      <w:vertAlign w:val="superscript"/>
    </w:rPr>
  </w:style>
  <w:style w:type="paragraph" w:styleId="Bezriadkovania">
    <w:name w:val="No Spacing"/>
    <w:uiPriority w:val="1"/>
    <w:qFormat w:val="1"/>
    <w:rsid w:val="009B4911"/>
    <w:rPr>
      <w:sz w:val="22"/>
      <w:szCs w:val="22"/>
    </w:rPr>
  </w:style>
  <w:style w:type="character" w:styleId="apple-converted-space" w:customStyle="1">
    <w:name w:val="apple-converted-space"/>
    <w:basedOn w:val="Predvolenpsmoodseku"/>
    <w:rsid w:val="009B4911"/>
  </w:style>
  <w:style w:type="character" w:styleId="Odkaznakomentr">
    <w:name w:val="annotation reference"/>
    <w:basedOn w:val="Predvolenpsmoodseku"/>
    <w:uiPriority w:val="99"/>
    <w:semiHidden w:val="1"/>
    <w:unhideWhenUsed w:val="1"/>
    <w:rsid w:val="00B0183D"/>
    <w:rPr>
      <w:sz w:val="16"/>
      <w:szCs w:val="16"/>
    </w:rPr>
  </w:style>
  <w:style w:type="paragraph" w:styleId="Textkomentra">
    <w:name w:val="annotation text"/>
    <w:basedOn w:val="Normlny"/>
    <w:link w:val="TextkomentraChar"/>
    <w:uiPriority w:val="99"/>
    <w:unhideWhenUsed w:val="1"/>
    <w:rsid w:val="00B0183D"/>
  </w:style>
  <w:style w:type="character" w:styleId="TextkomentraChar" w:customStyle="1">
    <w:name w:val="Text komentára Char"/>
    <w:basedOn w:val="Predvolenpsmoodseku"/>
    <w:link w:val="Textkomentra"/>
    <w:uiPriority w:val="99"/>
    <w:rsid w:val="00B0183D"/>
    <w:rPr>
      <w:rFonts w:ascii="Source Serif Pro" w:cs="Times New Roman" w:eastAsia="MS Mincho" w:hAnsi="Source Serif Pro"/>
      <w:sz w:val="20"/>
      <w:szCs w:val="20"/>
      <w:lang w:val="en-GB"/>
    </w:rPr>
  </w:style>
  <w:style w:type="paragraph" w:styleId="Predmetkomentra">
    <w:name w:val="annotation subject"/>
    <w:basedOn w:val="Textkomentra"/>
    <w:next w:val="Textkomentra"/>
    <w:link w:val="PredmetkomentraChar"/>
    <w:uiPriority w:val="99"/>
    <w:semiHidden w:val="1"/>
    <w:unhideWhenUsed w:val="1"/>
    <w:rsid w:val="00B0183D"/>
    <w:rPr>
      <w:b w:val="1"/>
      <w:bCs w:val="1"/>
    </w:rPr>
  </w:style>
  <w:style w:type="character" w:styleId="PredmetkomentraChar" w:customStyle="1">
    <w:name w:val="Predmet komentára Char"/>
    <w:basedOn w:val="TextkomentraChar"/>
    <w:link w:val="Predmetkomentra"/>
    <w:uiPriority w:val="99"/>
    <w:semiHidden w:val="1"/>
    <w:rsid w:val="00B0183D"/>
    <w:rPr>
      <w:rFonts w:ascii="Source Serif Pro" w:cs="Times New Roman" w:eastAsia="MS Mincho" w:hAnsi="Source Serif Pro"/>
      <w:b w:val="1"/>
      <w:bCs w:val="1"/>
      <w:sz w:val="20"/>
      <w:szCs w:val="20"/>
      <w:lang w:val="en-GB"/>
    </w:rPr>
  </w:style>
  <w:style w:type="table" w:styleId="Grilledutableau1" w:customStyle="1">
    <w:name w:val="Grille du tableau1"/>
    <w:basedOn w:val="Normlnatabuka"/>
    <w:next w:val="Mriekatabuky"/>
    <w:uiPriority w:val="39"/>
    <w:rsid w:val="009B2FE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lledutableau2" w:customStyle="1">
    <w:name w:val="Grille du tableau2"/>
    <w:basedOn w:val="Normlnatabuka"/>
    <w:next w:val="Mriekatabuky"/>
    <w:uiPriority w:val="39"/>
    <w:rsid w:val="009B2FE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ser-generated" w:customStyle="1">
    <w:name w:val="user-generated"/>
    <w:basedOn w:val="Predvolenpsmoodseku"/>
    <w:rsid w:val="009B0530"/>
  </w:style>
  <w:style w:type="paragraph" w:styleId="Revzia">
    <w:name w:val="Revision"/>
    <w:hidden w:val="1"/>
    <w:uiPriority w:val="99"/>
    <w:semiHidden w:val="1"/>
    <w:rsid w:val="00275866"/>
    <w:rPr>
      <w:rFonts w:ascii="Source Serif Pro" w:cs="Times New Roman" w:eastAsia="MS Mincho" w:hAnsi="Source Serif Pro"/>
      <w:sz w:val="20"/>
      <w:szCs w:val="20"/>
      <w:lang w:val="en-GB"/>
    </w:rPr>
  </w:style>
  <w:style w:type="paragraph" w:styleId="Hlavikaobsahu">
    <w:name w:val="TOC Heading"/>
    <w:basedOn w:val="Nadpis1"/>
    <w:next w:val="Normlny"/>
    <w:uiPriority w:val="39"/>
    <w:unhideWhenUsed w:val="1"/>
    <w:qFormat w:val="1"/>
    <w:rsid w:val="00EB492A"/>
    <w:pPr>
      <w:widowControl w:val="1"/>
      <w:spacing w:before="240" w:line="259" w:lineRule="auto"/>
      <w:jc w:val="left"/>
      <w:outlineLvl w:val="9"/>
    </w:pPr>
    <w:rPr>
      <w:rFonts w:asciiTheme="majorHAnsi" w:eastAsiaTheme="majorEastAsia" w:hAnsiTheme="majorHAnsi"/>
      <w:b w:val="0"/>
      <w:noProof w:val="0"/>
      <w:color w:val="2f5496" w:themeColor="accent1" w:themeShade="0000BF"/>
      <w:kern w:val="0"/>
      <w:sz w:val="32"/>
      <w:szCs w:val="32"/>
      <w:lang w:eastAsia="en-US" w:val="en-US"/>
    </w:rPr>
  </w:style>
  <w:style w:type="paragraph" w:styleId="Subtitle">
    <w:name w:val="Sub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400" w:before="600" w:line="240" w:lineRule="auto"/>
      <w:ind w:left="284" w:right="284" w:hanging="284"/>
      <w:jc w:val="center"/>
    </w:pPr>
    <w:rPr>
      <w:rFonts w:ascii="Roboto" w:cs="Roboto" w:eastAsia="Roboto" w:hAnsi="Roboto"/>
      <w:b w:val="0"/>
      <w:i w:val="0"/>
      <w:smallCaps w:val="0"/>
      <w:strike w:val="0"/>
      <w:color w:val="000000"/>
      <w:sz w:val="40"/>
      <w:szCs w:val="40"/>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S1geLaOtlOVZc/EfEB4Yg/jG/A==">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2025-09-29T08:25:00Z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0x010100E3178C0D474A4E4698C6AE7CC5CAE783</vt:lpwstr>
  </property>
  <property fmtid="{D5CDD505-2E9C-101B-9397-08002B2CF9AE}" pid="3" name="MediaServiceImageTags">
    <vt:lpwstr/>
  </property>
  <property fmtid="{D5CDD505-2E9C-101B-9397-08002B2CF9AE}" pid="4" name="GrammarlyDocumentId">
    <vt:lpwstr>073f2118b59f31172d7cd2fbc3179c3c1aeb7859c9bf3b47a198f8dac4c88477</vt:lpwstr>
  </property>
</Properties>
</file>